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shd w:val="clear" w:color="auto" w:fill="CCE0DA"/>
        <w:tblCellMar>
          <w:left w:w="0" w:type="dxa"/>
          <w:right w:w="0" w:type="dxa"/>
        </w:tblCellMar>
        <w:tblLook w:val="01E0" w:firstRow="1" w:lastRow="1" w:firstColumn="1" w:lastColumn="1" w:noHBand="0" w:noVBand="0"/>
      </w:tblPr>
      <w:tblGrid>
        <w:gridCol w:w="987"/>
        <w:gridCol w:w="5110"/>
        <w:gridCol w:w="2919"/>
      </w:tblGrid>
      <w:tr w:rsidR="006F19E3" w:rsidRPr="00EB32BB" w14:paraId="2C845FDD" w14:textId="77777777" w:rsidTr="00D0234D">
        <w:trPr>
          <w:trHeight w:val="697"/>
        </w:trPr>
        <w:tc>
          <w:tcPr>
            <w:tcW w:w="3466"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72797E7A" w14:textId="77777777" w:rsidR="006F19E3" w:rsidRPr="00884A41" w:rsidRDefault="000D1D1B" w:rsidP="00884A41">
            <w:pPr>
              <w:pStyle w:val="Header"/>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534" w:type="pct"/>
            <w:tcBorders>
              <w:top w:val="single" w:sz="4" w:space="0" w:color="4A8958"/>
              <w:left w:val="single" w:sz="4" w:space="0" w:color="4A8958"/>
              <w:bottom w:val="single" w:sz="4" w:space="0" w:color="4A8958"/>
              <w:right w:val="single" w:sz="4" w:space="0" w:color="4A8958"/>
            </w:tcBorders>
            <w:shd w:val="clear" w:color="auto" w:fill="0096D7"/>
          </w:tcPr>
          <w:p w14:paraId="39F5F9FE" w14:textId="77777777" w:rsidR="006F19E3" w:rsidRPr="00EB32BB" w:rsidRDefault="006F19E3" w:rsidP="00884A41">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2DE7A89C" w14:textId="77777777" w:rsidTr="00D0234D">
        <w:trPr>
          <w:trHeight w:val="2725"/>
        </w:trPr>
        <w:tc>
          <w:tcPr>
            <w:tcW w:w="3466" w:type="pct"/>
            <w:gridSpan w:val="2"/>
            <w:tcBorders>
              <w:top w:val="single" w:sz="4" w:space="0" w:color="4A8958"/>
              <w:left w:val="single" w:sz="4" w:space="0" w:color="4A8958"/>
              <w:bottom w:val="single" w:sz="4" w:space="0" w:color="4A8958"/>
              <w:right w:val="single" w:sz="4" w:space="0" w:color="4A8958"/>
            </w:tcBorders>
            <w:shd w:val="clear" w:color="auto" w:fill="auto"/>
          </w:tcPr>
          <w:p w14:paraId="179C06C7" w14:textId="3D3B0F16" w:rsidR="003943C4" w:rsidRPr="00DD5131" w:rsidRDefault="003943C4" w:rsidP="003943C4">
            <w:pPr>
              <w:ind w:left="113" w:right="113"/>
              <w:rPr>
                <w:rFonts w:cs="Arial"/>
                <w:b/>
                <w:bCs/>
                <w:i/>
                <w:color w:val="00B274"/>
                <w:sz w:val="24"/>
              </w:rPr>
            </w:pPr>
            <w:r w:rsidRPr="00DD5131">
              <w:rPr>
                <w:rFonts w:cs="Arial"/>
                <w:b/>
                <w:bCs/>
                <w:color w:val="008576"/>
                <w:sz w:val="80"/>
                <w:szCs w:val="80"/>
              </w:rPr>
              <w:t xml:space="preserve">DCP </w:t>
            </w:r>
            <w:r w:rsidR="00136816" w:rsidRPr="00DD5131">
              <w:rPr>
                <w:rFonts w:cs="Arial"/>
                <w:b/>
                <w:bCs/>
                <w:color w:val="008576"/>
                <w:sz w:val="80"/>
                <w:szCs w:val="80"/>
              </w:rPr>
              <w:t>4</w:t>
            </w:r>
            <w:r w:rsidR="00003EAC">
              <w:rPr>
                <w:rFonts w:cs="Arial"/>
                <w:b/>
                <w:bCs/>
                <w:color w:val="008576"/>
                <w:sz w:val="80"/>
                <w:szCs w:val="80"/>
              </w:rPr>
              <w:t>1</w:t>
            </w:r>
            <w:r w:rsidR="000E341E">
              <w:rPr>
                <w:rFonts w:cs="Arial"/>
                <w:b/>
                <w:bCs/>
                <w:color w:val="008576"/>
                <w:sz w:val="80"/>
                <w:szCs w:val="80"/>
              </w:rPr>
              <w:t>6</w:t>
            </w:r>
            <w:r w:rsidRPr="00DD5131">
              <w:rPr>
                <w:rFonts w:cs="Arial"/>
                <w:b/>
                <w:bCs/>
                <w:color w:val="008576"/>
                <w:sz w:val="80"/>
                <w:szCs w:val="80"/>
              </w:rPr>
              <w:t>:</w:t>
            </w:r>
          </w:p>
          <w:p w14:paraId="40DB1F3C" w14:textId="3FF9F846" w:rsidR="000C229A" w:rsidRDefault="006F749E" w:rsidP="000C229A">
            <w:pPr>
              <w:ind w:left="113" w:right="113"/>
              <w:rPr>
                <w:rFonts w:cs="Arial"/>
                <w:i/>
                <w:color w:val="00B274"/>
                <w:sz w:val="24"/>
              </w:rPr>
            </w:pPr>
            <w:r>
              <w:rPr>
                <w:rFonts w:cs="Arial"/>
                <w:b/>
                <w:bCs/>
                <w:color w:val="008000"/>
                <w:sz w:val="48"/>
                <w:szCs w:val="48"/>
              </w:rPr>
              <w:t>Electronic Invoicing Post MHHS</w:t>
            </w:r>
            <w:r w:rsidR="000C229A">
              <w:rPr>
                <w:rFonts w:cs="Arial"/>
                <w:b/>
                <w:bCs/>
                <w:color w:val="008000"/>
                <w:sz w:val="48"/>
                <w:szCs w:val="48"/>
              </w:rPr>
              <w:t xml:space="preserve"> </w:t>
            </w:r>
          </w:p>
          <w:p w14:paraId="39C4C9F1" w14:textId="42A92D25" w:rsidR="003943C4" w:rsidRPr="00662579" w:rsidRDefault="003943C4" w:rsidP="003943C4">
            <w:pPr>
              <w:ind w:left="113" w:right="113"/>
              <w:rPr>
                <w:rFonts w:cs="Arial"/>
                <w:i/>
                <w:sz w:val="24"/>
              </w:rPr>
            </w:pPr>
            <w:r w:rsidRPr="00662579">
              <w:rPr>
                <w:rFonts w:cs="Arial"/>
                <w:i/>
                <w:sz w:val="24"/>
              </w:rPr>
              <w:t xml:space="preserve">Date raised: </w:t>
            </w:r>
            <w:r w:rsidR="006F749E">
              <w:rPr>
                <w:rFonts w:cs="Arial"/>
                <w:i/>
                <w:sz w:val="24"/>
              </w:rPr>
              <w:t>14</w:t>
            </w:r>
            <w:r w:rsidR="00136816">
              <w:rPr>
                <w:rFonts w:cs="Arial"/>
                <w:i/>
                <w:sz w:val="24"/>
              </w:rPr>
              <w:t xml:space="preserve"> </w:t>
            </w:r>
            <w:r w:rsidR="006F749E">
              <w:rPr>
                <w:rFonts w:cs="Arial"/>
                <w:i/>
                <w:sz w:val="24"/>
              </w:rPr>
              <w:t>November</w:t>
            </w:r>
            <w:r>
              <w:rPr>
                <w:rFonts w:cs="Arial"/>
                <w:i/>
                <w:sz w:val="24"/>
              </w:rPr>
              <w:t xml:space="preserve"> 202</w:t>
            </w:r>
            <w:r w:rsidR="00136816">
              <w:rPr>
                <w:rFonts w:cs="Arial"/>
                <w:i/>
                <w:sz w:val="24"/>
              </w:rPr>
              <w:t>2</w:t>
            </w:r>
          </w:p>
          <w:p w14:paraId="4D83FD4A" w14:textId="47FB5EE8" w:rsidR="003943C4" w:rsidRPr="00FF26C6" w:rsidRDefault="003943C4" w:rsidP="00FF26C6">
            <w:pPr>
              <w:spacing w:before="40" w:after="80"/>
              <w:ind w:left="113"/>
              <w:rPr>
                <w:rFonts w:cs="Arial"/>
                <w:sz w:val="24"/>
              </w:rPr>
            </w:pPr>
            <w:r w:rsidRPr="00662579">
              <w:rPr>
                <w:rFonts w:cs="Arial"/>
                <w:i/>
                <w:sz w:val="24"/>
              </w:rPr>
              <w:t>Proposer Name</w:t>
            </w:r>
            <w:r w:rsidRPr="00AF7722">
              <w:rPr>
                <w:rFonts w:cs="Arial"/>
                <w:i/>
                <w:sz w:val="24"/>
              </w:rPr>
              <w:t xml:space="preserve">: </w:t>
            </w:r>
            <w:sdt>
              <w:sdtPr>
                <w:rPr>
                  <w:rStyle w:val="BodyTextChar"/>
                  <w:rFonts w:ascii="Arial" w:eastAsia="MS Gothic" w:hAnsi="Arial" w:cs="Arial"/>
                  <w:sz w:val="24"/>
                </w:rPr>
                <w:alias w:val="Proposer Name"/>
                <w:tag w:val="Proposer Name"/>
                <w:id w:val="1925452639"/>
                <w:placeholder>
                  <w:docPart w:val="29FFFCA62D844F6CA797EB7AA0AF99A1"/>
                </w:placeholder>
              </w:sdtPr>
              <w:sdtEndPr>
                <w:rPr>
                  <w:rStyle w:val="DefaultParagraphFont"/>
                  <w:rFonts w:eastAsia="Times New Roman"/>
                  <w:color w:val="000000" w:themeColor="text1"/>
                </w:rPr>
              </w:sdtEndPr>
              <w:sdtContent>
                <w:r w:rsidR="006F749E" w:rsidRPr="006F749E">
                  <w:rPr>
                    <w:rStyle w:val="BodyTextChar"/>
                    <w:rFonts w:ascii="Arial" w:eastAsia="MS Gothic" w:hAnsi="Arial" w:cs="Arial"/>
                    <w:i/>
                    <w:iCs/>
                    <w:sz w:val="24"/>
                  </w:rPr>
                  <w:t>Peter Waymont</w:t>
                </w:r>
              </w:sdtContent>
            </w:sdt>
          </w:p>
          <w:p w14:paraId="20EF5F0A" w14:textId="5FDCE80E" w:rsidR="003F06BF" w:rsidRPr="003F06BF" w:rsidRDefault="003943C4" w:rsidP="003F06BF">
            <w:pPr>
              <w:ind w:left="113" w:right="113"/>
              <w:rPr>
                <w:rFonts w:cs="Arial"/>
                <w:iCs/>
                <w:sz w:val="24"/>
              </w:rPr>
            </w:pPr>
            <w:r w:rsidRPr="00662579">
              <w:rPr>
                <w:rFonts w:cs="Arial"/>
                <w:i/>
                <w:sz w:val="24"/>
              </w:rPr>
              <w:t>Company Name:</w:t>
            </w:r>
            <w:r>
              <w:rPr>
                <w:rFonts w:cs="Arial"/>
                <w:i/>
                <w:sz w:val="24"/>
              </w:rPr>
              <w:t xml:space="preserve"> </w:t>
            </w:r>
            <w:sdt>
              <w:sdtPr>
                <w:rPr>
                  <w:rStyle w:val="TemplateFill"/>
                  <w:rFonts w:ascii="Arial" w:eastAsia="MS Gothic" w:hAnsi="Arial" w:cs="Arial"/>
                  <w:sz w:val="24"/>
                </w:rPr>
                <w:alias w:val="Party Name"/>
                <w:tag w:val="Party Name"/>
                <w:id w:val="-660461895"/>
                <w:placeholder>
                  <w:docPart w:val="B2434C6A662541409E4C47665FB74FA7"/>
                </w:placeholder>
              </w:sdtPr>
              <w:sdtEndPr>
                <w:rPr>
                  <w:rStyle w:val="DefaultParagraphFont"/>
                  <w:rFonts w:eastAsia="Times New Roman"/>
                  <w:color w:val="000000" w:themeColor="text1"/>
                </w:rPr>
              </w:sdtEndPr>
              <w:sdtContent>
                <w:r w:rsidR="00AF7722" w:rsidRPr="00AF7722">
                  <w:rPr>
                    <w:rStyle w:val="TemplateFill"/>
                    <w:rFonts w:ascii="Arial" w:eastAsia="MS Gothic" w:hAnsi="Arial" w:cs="Arial"/>
                    <w:i/>
                    <w:iCs/>
                    <w:sz w:val="24"/>
                  </w:rPr>
                  <w:t>E</w:t>
                </w:r>
                <w:r w:rsidR="006F749E">
                  <w:rPr>
                    <w:rStyle w:val="TemplateFill"/>
                    <w:rFonts w:ascii="Arial" w:eastAsia="MS Gothic" w:hAnsi="Arial" w:cs="Arial"/>
                    <w:i/>
                    <w:iCs/>
                    <w:sz w:val="24"/>
                  </w:rPr>
                  <w:t>astern Power Networks</w:t>
                </w:r>
              </w:sdtContent>
            </w:sdt>
          </w:p>
          <w:p w14:paraId="2715E9F0" w14:textId="1375C991" w:rsidR="00D93A95" w:rsidRPr="00EB32BB" w:rsidRDefault="003943C4" w:rsidP="003943C4">
            <w:pPr>
              <w:ind w:left="113" w:right="113"/>
              <w:rPr>
                <w:rFonts w:cs="Arial"/>
                <w:i/>
                <w:color w:val="00B274"/>
                <w:sz w:val="24"/>
              </w:rPr>
            </w:pPr>
            <w:r w:rsidRPr="00662579">
              <w:rPr>
                <w:rFonts w:cs="Arial"/>
                <w:i/>
                <w:sz w:val="24"/>
              </w:rPr>
              <w:t>Company Category:</w:t>
            </w:r>
            <w:r>
              <w:rPr>
                <w:rFonts w:cs="Arial"/>
                <w:i/>
                <w:sz w:val="24"/>
              </w:rPr>
              <w:t xml:space="preserve"> </w:t>
            </w:r>
            <w:r w:rsidR="001950F1">
              <w:rPr>
                <w:rFonts w:cs="Arial"/>
                <w:i/>
                <w:sz w:val="24"/>
              </w:rPr>
              <w:t>DNO</w:t>
            </w:r>
          </w:p>
        </w:tc>
        <w:tc>
          <w:tcPr>
            <w:tcW w:w="1534" w:type="pct"/>
            <w:tcBorders>
              <w:top w:val="single" w:sz="4" w:space="0" w:color="4A8958"/>
              <w:left w:val="single" w:sz="4" w:space="0" w:color="FFFFFF" w:themeColor="background1"/>
              <w:bottom w:val="single" w:sz="4" w:space="0" w:color="4A8958"/>
              <w:right w:val="single" w:sz="4" w:space="0" w:color="4A8958"/>
            </w:tcBorders>
            <w:shd w:val="clear" w:color="auto" w:fill="auto"/>
          </w:tcPr>
          <w:tbl>
            <w:tblPr>
              <w:tblW w:w="287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tblGrid>
            <w:tr w:rsidR="00F770DC" w:rsidRPr="00881D23" w14:paraId="6A34BF53" w14:textId="77777777" w:rsidTr="00F80D44">
              <w:trPr>
                <w:trHeight w:val="880"/>
              </w:trPr>
              <w:tc>
                <w:tcPr>
                  <w:tcW w:w="2871" w:type="dxa"/>
                  <w:shd w:val="clear" w:color="auto" w:fill="auto"/>
                  <w:vAlign w:val="center"/>
                </w:tcPr>
                <w:p w14:paraId="0EBC55D0" w14:textId="77777777" w:rsidR="00F770DC" w:rsidRPr="000E1892" w:rsidRDefault="00F770DC" w:rsidP="003943C4">
                  <w:pPr>
                    <w:spacing w:line="240" w:lineRule="auto"/>
                    <w:ind w:right="28"/>
                    <w:rPr>
                      <w:rFonts w:cs="Arial"/>
                      <w:b/>
                      <w:color w:val="00CC66"/>
                      <w:szCs w:val="20"/>
                    </w:rPr>
                  </w:pPr>
                  <w:r w:rsidRPr="000E1892">
                    <w:rPr>
                      <w:rFonts w:cs="Arial"/>
                      <w:b/>
                      <w:color w:val="00B274"/>
                      <w:szCs w:val="20"/>
                    </w:rPr>
                    <w:t>01 – Change Pr</w:t>
                  </w:r>
                  <w:r w:rsidRPr="00003EAC">
                    <w:rPr>
                      <w:rFonts w:cs="Arial"/>
                      <w:b/>
                      <w:color w:val="00B274"/>
                      <w:szCs w:val="20"/>
                    </w:rPr>
                    <w:t>oposa</w:t>
                  </w:r>
                  <w:r w:rsidRPr="000E1892">
                    <w:rPr>
                      <w:rFonts w:cs="Arial"/>
                      <w:b/>
                      <w:color w:val="00B274"/>
                      <w:szCs w:val="20"/>
                    </w:rPr>
                    <w:t>l</w:t>
                  </w:r>
                </w:p>
              </w:tc>
            </w:tr>
            <w:tr w:rsidR="00F770DC" w:rsidRPr="00881D23" w14:paraId="0CDFC8CE" w14:textId="77777777" w:rsidTr="00F80D44">
              <w:trPr>
                <w:trHeight w:val="860"/>
              </w:trPr>
              <w:tc>
                <w:tcPr>
                  <w:tcW w:w="2871" w:type="dxa"/>
                  <w:shd w:val="clear" w:color="auto" w:fill="0096D7"/>
                  <w:vAlign w:val="center"/>
                </w:tcPr>
                <w:p w14:paraId="049CC28A" w14:textId="77777777" w:rsidR="00F770DC" w:rsidRPr="00C4569B" w:rsidRDefault="00F770DC" w:rsidP="003943C4">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7D1453CC" w14:textId="77777777" w:rsidTr="00F80D44">
              <w:trPr>
                <w:trHeight w:val="858"/>
              </w:trPr>
              <w:tc>
                <w:tcPr>
                  <w:tcW w:w="2871" w:type="dxa"/>
                  <w:shd w:val="clear" w:color="auto" w:fill="auto"/>
                  <w:vAlign w:val="center"/>
                </w:tcPr>
                <w:p w14:paraId="002741CF" w14:textId="77777777" w:rsidR="00F770DC" w:rsidRPr="00F770DC" w:rsidRDefault="0007537E" w:rsidP="003943C4">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163F41E7" w14:textId="77777777" w:rsidTr="00F80D44">
              <w:trPr>
                <w:trHeight w:val="853"/>
              </w:trPr>
              <w:tc>
                <w:tcPr>
                  <w:tcW w:w="2871" w:type="dxa"/>
                  <w:shd w:val="clear" w:color="auto" w:fill="FFFFFF"/>
                  <w:vAlign w:val="center"/>
                </w:tcPr>
                <w:p w14:paraId="0FDFC2C2" w14:textId="77777777" w:rsidR="00F770DC" w:rsidRPr="00881D23" w:rsidRDefault="00F770DC" w:rsidP="003943C4">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13D001F4" w14:textId="77777777" w:rsidR="006F19E3" w:rsidRPr="00EB32BB" w:rsidRDefault="006F19E3" w:rsidP="00FA5931">
            <w:pPr>
              <w:spacing w:line="240" w:lineRule="auto"/>
              <w:ind w:left="28" w:right="28"/>
              <w:rPr>
                <w:rFonts w:cs="Arial"/>
                <w:color w:val="008576"/>
                <w:szCs w:val="20"/>
              </w:rPr>
            </w:pPr>
          </w:p>
        </w:tc>
      </w:tr>
      <w:tr w:rsidR="006F19E3" w:rsidRPr="00EB32BB" w14:paraId="2F1C2577" w14:textId="77777777" w:rsidTr="00D0234D">
        <w:trPr>
          <w:trHeight w:val="862"/>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2B3C40A4" w14:textId="296CFB3D" w:rsidR="006F19E3" w:rsidRPr="00351B9D" w:rsidRDefault="006F19E3" w:rsidP="00FA5931">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00D93448">
              <w:rPr>
                <w:rFonts w:cs="Arial"/>
                <w:b/>
                <w:sz w:val="24"/>
              </w:rPr>
              <w:t xml:space="preserve"> (CP)</w:t>
            </w:r>
            <w:r w:rsidRPr="00351B9D">
              <w:rPr>
                <w:rFonts w:cs="Arial"/>
                <w:b/>
                <w:sz w:val="24"/>
              </w:rPr>
              <w:t>:</w:t>
            </w:r>
          </w:p>
          <w:p w14:paraId="4188907F" w14:textId="20FE69BB" w:rsidR="006F19E3" w:rsidRPr="00884A41" w:rsidRDefault="00BE6DAB" w:rsidP="00884A41">
            <w:pPr>
              <w:pStyle w:val="BodyText3"/>
              <w:ind w:left="113" w:right="113"/>
            </w:pPr>
            <w:sdt>
              <w:sdtPr>
                <w:rPr>
                  <w:rStyle w:val="BodyText3Char"/>
                  <w:rFonts w:eastAsia="MS Gothic"/>
                </w:rPr>
                <w:alias w:val="Purpose of CP"/>
                <w:tag w:val="Purpose of CP"/>
                <w:id w:val="-1012148391"/>
                <w:placeholder>
                  <w:docPart w:val="3FF0586529C54563B81DACDD96C5CF7C"/>
                </w:placeholder>
              </w:sdtPr>
              <w:sdtEndPr>
                <w:rPr>
                  <w:rStyle w:val="DefaultParagraphFont"/>
                  <w:rFonts w:ascii="Arial" w:eastAsia="Times New Roman" w:hAnsi="Arial" w:cs="Arial"/>
                  <w:color w:val="000000" w:themeColor="text1"/>
                </w:rPr>
              </w:sdtEndPr>
              <w:sdtContent>
                <w:sdt>
                  <w:sdtPr>
                    <w:rPr>
                      <w:rStyle w:val="BodyText3Char"/>
                      <w:rFonts w:ascii="Arial" w:eastAsia="MS Gothic" w:hAnsi="Arial" w:cs="Arial"/>
                    </w:rPr>
                    <w:alias w:val="Purpose of CP"/>
                    <w:tag w:val="Purpose of CP"/>
                    <w:id w:val="-1311791823"/>
                    <w:placeholder>
                      <w:docPart w:val="BC95356CB9A4477DBA87EE73A61DB49A"/>
                    </w:placeholder>
                  </w:sdtPr>
                  <w:sdtEndPr>
                    <w:rPr>
                      <w:rStyle w:val="DefaultParagraphFont"/>
                      <w:rFonts w:eastAsia="Times New Roman"/>
                      <w:color w:val="000000" w:themeColor="text1"/>
                      <w:sz w:val="32"/>
                      <w:szCs w:val="32"/>
                    </w:rPr>
                  </w:sdtEndPr>
                  <w:sdtContent>
                    <w:sdt>
                      <w:sdtPr>
                        <w:rPr>
                          <w:rStyle w:val="BodyText3Char"/>
                          <w:rFonts w:ascii="Arial" w:eastAsia="MS Gothic" w:hAnsi="Arial" w:cs="Arial"/>
                        </w:rPr>
                        <w:alias w:val="Purpose of CP"/>
                        <w:tag w:val="Purpose of CP"/>
                        <w:id w:val="-1538427838"/>
                        <w:placeholder>
                          <w:docPart w:val="BD5EB7DF87DF49A18A4F24F0C72D7580"/>
                        </w:placeholder>
                      </w:sdtPr>
                      <w:sdtEndPr>
                        <w:rPr>
                          <w:rStyle w:val="DefaultParagraphFont"/>
                          <w:rFonts w:eastAsia="Times New Roman"/>
                          <w:color w:val="000000" w:themeColor="text1"/>
                          <w:sz w:val="32"/>
                          <w:szCs w:val="32"/>
                        </w:rPr>
                      </w:sdtEndPr>
                      <w:sdtContent>
                        <w:sdt>
                          <w:sdtPr>
                            <w:rPr>
                              <w:rStyle w:val="BodyText3Char"/>
                              <w:rFonts w:eastAsia="MS Gothic"/>
                            </w:rPr>
                            <w:alias w:val="Purpose of CP"/>
                            <w:tag w:val="Purpose of CP"/>
                            <w:id w:val="-204491457"/>
                            <w:placeholder>
                              <w:docPart w:val="32850D55B4A64BB99615365C5F4888F3"/>
                            </w:placeholder>
                          </w:sdtPr>
                          <w:sdtEndPr>
                            <w:rPr>
                              <w:rStyle w:val="DefaultParagraphFont"/>
                              <w:rFonts w:ascii="Arial" w:eastAsia="Times New Roman" w:hAnsi="Arial" w:cs="Arial"/>
                              <w:color w:val="000000" w:themeColor="text1"/>
                            </w:rPr>
                          </w:sdtEndPr>
                          <w:sdtContent>
                            <w:r w:rsidR="009C33F1" w:rsidRPr="009C33F1">
                              <w:rPr>
                                <w:rFonts w:cs="Arial"/>
                                <w:bCs/>
                              </w:rPr>
                              <w:t>To create a new DCUSA owned DIP data message for electronic Distributor billing post MHHS</w:t>
                            </w:r>
                            <w:r w:rsidR="009C33F1">
                              <w:rPr>
                                <w:rFonts w:cs="Arial"/>
                                <w:bCs/>
                              </w:rPr>
                              <w:t>.</w:t>
                            </w:r>
                          </w:sdtContent>
                        </w:sdt>
                      </w:sdtContent>
                    </w:sdt>
                  </w:sdtContent>
                </w:sdt>
              </w:sdtContent>
            </w:sdt>
          </w:p>
        </w:tc>
      </w:tr>
      <w:tr w:rsidR="006F19E3" w:rsidRPr="00EB32BB" w14:paraId="1287AFDE" w14:textId="77777777" w:rsidTr="00D0234D">
        <w:trPr>
          <w:trHeight w:val="899"/>
        </w:trPr>
        <w:tc>
          <w:tcPr>
            <w:tcW w:w="505"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5D60B16" w14:textId="6CECDC48" w:rsidR="006F19E3" w:rsidRPr="00882F64" w:rsidRDefault="00F37EE0" w:rsidP="00884A41">
            <w:pPr>
              <w:pStyle w:val="BodyText3"/>
              <w:ind w:left="113" w:right="113"/>
            </w:pPr>
            <w:r>
              <w:rPr>
                <w:noProof/>
              </w:rPr>
              <w:drawing>
                <wp:inline distT="0" distB="0" distL="0" distR="0" wp14:anchorId="065FB8D4" wp14:editId="5C66C051">
                  <wp:extent cx="466725" cy="466725"/>
                  <wp:effectExtent l="0" t="0" r="9525" b="9525"/>
                  <wp:docPr id="8"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95" w:type="pct"/>
            <w:gridSpan w:val="2"/>
            <w:tcBorders>
              <w:top w:val="single" w:sz="4" w:space="0" w:color="4A8958"/>
              <w:left w:val="single" w:sz="4" w:space="0" w:color="4A8958"/>
              <w:bottom w:val="single" w:sz="4" w:space="0" w:color="4A8958"/>
              <w:right w:val="single" w:sz="4" w:space="0" w:color="4A8958"/>
            </w:tcBorders>
            <w:shd w:val="clear" w:color="auto" w:fill="auto"/>
          </w:tcPr>
          <w:p w14:paraId="5F74486C" w14:textId="6A585432" w:rsidR="000D1D1B" w:rsidRDefault="000D1D1B" w:rsidP="002915B4">
            <w:pPr>
              <w:pStyle w:val="BodyText3"/>
              <w:ind w:left="113" w:right="113"/>
            </w:pPr>
            <w:r w:rsidRPr="003328B8">
              <w:t xml:space="preserve">This document is a Consultation issued to </w:t>
            </w:r>
            <w:r>
              <w:t xml:space="preserve">DCUSA Parties and any other interested </w:t>
            </w:r>
            <w:r w:rsidR="00884A41">
              <w:t>p</w:t>
            </w:r>
            <w:r>
              <w:t xml:space="preserve">arties </w:t>
            </w:r>
            <w:r w:rsidRPr="003328B8">
              <w:t>in accordance with Clause 11.14 of the DCUSA seeking industry views on</w:t>
            </w:r>
            <w:r>
              <w:t xml:space="preserve"> </w:t>
            </w:r>
            <w:r w:rsidR="002915B4">
              <w:t>DCP 4</w:t>
            </w:r>
            <w:r w:rsidR="005409AF">
              <w:t>1</w:t>
            </w:r>
            <w:r w:rsidR="009C33F1">
              <w:t>6</w:t>
            </w:r>
            <w:r w:rsidR="002915B4">
              <w:t xml:space="preserve"> ‘</w:t>
            </w:r>
            <w:r w:rsidR="009C33F1">
              <w:t>Electronic Invoicing Post MHHS</w:t>
            </w:r>
            <w:r w:rsidR="002915B4">
              <w:t>’</w:t>
            </w:r>
            <w:r w:rsidR="003F06BF">
              <w:t>.</w:t>
            </w:r>
          </w:p>
          <w:p w14:paraId="47C8332D" w14:textId="5D9542BC" w:rsidR="00231812" w:rsidRPr="006145B0" w:rsidRDefault="003328B8" w:rsidP="00884A41">
            <w:pPr>
              <w:pStyle w:val="BodyText3"/>
              <w:ind w:left="113" w:right="113"/>
              <w:rPr>
                <w:b/>
              </w:rPr>
            </w:pPr>
            <w:r w:rsidRPr="00882F64">
              <w:t xml:space="preserve">Parties are invited to consider the questions set </w:t>
            </w:r>
            <w:r w:rsidR="00067E74" w:rsidRPr="00882F64">
              <w:t>in section 10</w:t>
            </w:r>
            <w:r w:rsidRPr="00882F64">
              <w:t xml:space="preserve"> and submit comments using the form attached as Attachment 1 to</w:t>
            </w:r>
            <w:r w:rsidRPr="00884A41">
              <w:t xml:space="preserve"> </w:t>
            </w:r>
            <w:hyperlink r:id="rId9" w:history="1">
              <w:r w:rsidR="00FA5931" w:rsidRPr="00884A41">
                <w:rPr>
                  <w:rStyle w:val="Hyperlink"/>
                </w:rPr>
                <w:t>dcusa@electralink.co.uk</w:t>
              </w:r>
            </w:hyperlink>
            <w:r w:rsidR="00FA5931">
              <w:t xml:space="preserve"> </w:t>
            </w:r>
            <w:r w:rsidRPr="00882F64">
              <w:t>by</w:t>
            </w:r>
            <w:r w:rsidRPr="00884A41">
              <w:t xml:space="preserve"> </w:t>
            </w:r>
            <w:r w:rsidR="00984434">
              <w:rPr>
                <w:b/>
                <w:bCs/>
              </w:rPr>
              <w:t>20 January 2023</w:t>
            </w:r>
            <w:r w:rsidR="005F3988" w:rsidRPr="008229CB">
              <w:rPr>
                <w:b/>
              </w:rPr>
              <w:t>.</w:t>
            </w:r>
          </w:p>
          <w:p w14:paraId="66602C13" w14:textId="77777777" w:rsidR="006F19E3" w:rsidRPr="00882F64" w:rsidRDefault="00BB3DE9" w:rsidP="00884A41">
            <w:pPr>
              <w:pStyle w:val="BodyText3"/>
              <w:ind w:left="113" w:right="113"/>
            </w:pPr>
            <w:r w:rsidRPr="00882F64">
              <w:t xml:space="preserve">The </w:t>
            </w:r>
            <w:r w:rsidR="003328B8" w:rsidRPr="00882F64">
              <w:t xml:space="preserve">Working Group </w:t>
            </w:r>
            <w:r w:rsidRPr="00882F64">
              <w:t xml:space="preserve">will consider </w:t>
            </w:r>
            <w:r w:rsidR="003328B8" w:rsidRPr="00882F64">
              <w:t xml:space="preserve">the consultation responses </w:t>
            </w:r>
            <w:r w:rsidR="006F19E3" w:rsidRPr="00882F64">
              <w:t xml:space="preserve">and determine the appropriate </w:t>
            </w:r>
            <w:r w:rsidR="00D36FC3" w:rsidRPr="00882F64">
              <w:t>next steps</w:t>
            </w:r>
            <w:r w:rsidR="003328B8" w:rsidRPr="00882F64">
              <w:t xml:space="preserve"> for the </w:t>
            </w:r>
            <w:r w:rsidR="00F770DC" w:rsidRPr="00882F64">
              <w:t>progression</w:t>
            </w:r>
            <w:r w:rsidR="00E20E29" w:rsidRPr="00882F64">
              <w:t xml:space="preserve"> of the Change Proposal (CP)</w:t>
            </w:r>
            <w:r w:rsidR="006F19E3" w:rsidRPr="00882F64">
              <w:t>.</w:t>
            </w:r>
          </w:p>
        </w:tc>
      </w:tr>
      <w:tr w:rsidR="006F19E3" w:rsidRPr="00EB32BB" w14:paraId="536AC85A" w14:textId="77777777" w:rsidTr="00D0234D">
        <w:trPr>
          <w:trHeight w:val="739"/>
        </w:trPr>
        <w:tc>
          <w:tcPr>
            <w:tcW w:w="505" w:type="pct"/>
            <w:tcBorders>
              <w:top w:val="single" w:sz="4" w:space="0" w:color="4A8958"/>
              <w:left w:val="single" w:sz="4" w:space="0" w:color="4A8958"/>
              <w:bottom w:val="single" w:sz="4" w:space="0" w:color="4A8958"/>
              <w:right w:val="single" w:sz="4" w:space="0" w:color="4A8958"/>
            </w:tcBorders>
            <w:shd w:val="clear" w:color="auto" w:fill="auto"/>
            <w:vAlign w:val="center"/>
          </w:tcPr>
          <w:p w14:paraId="7A729EC1" w14:textId="29041EBB" w:rsidR="006F19E3" w:rsidRPr="00EB32BB" w:rsidRDefault="00F37EE0" w:rsidP="00FA5931">
            <w:pPr>
              <w:spacing w:before="60" w:after="60"/>
              <w:ind w:firstLine="9"/>
              <w:jc w:val="center"/>
              <w:rPr>
                <w:rFonts w:cs="Arial"/>
              </w:rPr>
            </w:pPr>
            <w:r>
              <w:rPr>
                <w:rFonts w:cs="Arial"/>
                <w:noProof/>
              </w:rPr>
              <w:drawing>
                <wp:inline distT="0" distB="0" distL="0" distR="0" wp14:anchorId="21425238" wp14:editId="12ECFF20">
                  <wp:extent cx="466725" cy="466725"/>
                  <wp:effectExtent l="0" t="0" r="9525" b="9525"/>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95" w:type="pct"/>
            <w:gridSpan w:val="2"/>
            <w:tcBorders>
              <w:top w:val="single" w:sz="4" w:space="0" w:color="4A8958"/>
              <w:left w:val="single" w:sz="4" w:space="0" w:color="4A8958"/>
              <w:bottom w:val="single" w:sz="4" w:space="0" w:color="4A8958"/>
              <w:right w:val="single" w:sz="4" w:space="0" w:color="4A8958"/>
            </w:tcBorders>
            <w:shd w:val="clear" w:color="auto" w:fill="auto"/>
          </w:tcPr>
          <w:p w14:paraId="5D0BF683" w14:textId="77777777" w:rsidR="006F19E3" w:rsidRDefault="00370895" w:rsidP="00FA5931">
            <w:pPr>
              <w:ind w:left="113" w:right="113"/>
              <w:rPr>
                <w:sz w:val="24"/>
              </w:rPr>
            </w:pPr>
            <w:r>
              <w:rPr>
                <w:sz w:val="24"/>
              </w:rPr>
              <w:t>Impacted Parties</w:t>
            </w:r>
            <w:r w:rsidR="00231812">
              <w:rPr>
                <w:sz w:val="24"/>
              </w:rPr>
              <w:t xml:space="preserve">: </w:t>
            </w:r>
          </w:p>
          <w:p w14:paraId="1A413A6B" w14:textId="122D214D" w:rsidR="00F07480" w:rsidRPr="00EB32BB" w:rsidRDefault="00005EA6" w:rsidP="00FA5931">
            <w:pPr>
              <w:ind w:left="113" w:right="113"/>
              <w:rPr>
                <w:rFonts w:cs="Arial"/>
              </w:rPr>
            </w:pPr>
            <w:r>
              <w:rPr>
                <w:sz w:val="24"/>
              </w:rPr>
              <w:t>Suppliers, DNOs</w:t>
            </w:r>
            <w:r w:rsidR="003A69FA">
              <w:rPr>
                <w:sz w:val="24"/>
              </w:rPr>
              <w:t xml:space="preserve"> and IDNOs [</w:t>
            </w:r>
            <w:r w:rsidR="00310036">
              <w:rPr>
                <w:sz w:val="24"/>
              </w:rPr>
              <w:t>CVA Registrants</w:t>
            </w:r>
            <w:r w:rsidR="003A69FA">
              <w:rPr>
                <w:sz w:val="24"/>
              </w:rPr>
              <w:t>]</w:t>
            </w:r>
          </w:p>
        </w:tc>
      </w:tr>
      <w:tr w:rsidR="005D1C6B" w:rsidRPr="00EB32BB" w14:paraId="1FFABB1F" w14:textId="77777777" w:rsidTr="00D0234D">
        <w:trPr>
          <w:trHeight w:val="739"/>
        </w:trPr>
        <w:tc>
          <w:tcPr>
            <w:tcW w:w="505" w:type="pct"/>
            <w:tcBorders>
              <w:top w:val="single" w:sz="4" w:space="0" w:color="4A8958"/>
              <w:left w:val="single" w:sz="4" w:space="0" w:color="4A8958"/>
              <w:bottom w:val="single" w:sz="4" w:space="0" w:color="4A8958"/>
              <w:right w:val="single" w:sz="4" w:space="0" w:color="4A8958"/>
            </w:tcBorders>
            <w:shd w:val="clear" w:color="auto" w:fill="auto"/>
            <w:vAlign w:val="center"/>
          </w:tcPr>
          <w:p w14:paraId="4295085A" w14:textId="1296D8E0" w:rsidR="005D1C6B" w:rsidRPr="00EB32BB" w:rsidRDefault="00F37EE0" w:rsidP="00FA5931">
            <w:pPr>
              <w:spacing w:before="60" w:after="60"/>
              <w:ind w:firstLine="9"/>
              <w:jc w:val="center"/>
              <w:rPr>
                <w:rFonts w:cs="Arial"/>
              </w:rPr>
            </w:pPr>
            <w:r>
              <w:rPr>
                <w:rFonts w:cs="Arial"/>
                <w:noProof/>
              </w:rPr>
              <w:drawing>
                <wp:inline distT="0" distB="0" distL="0" distR="0" wp14:anchorId="0858E079" wp14:editId="4BAEF918">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95" w:type="pct"/>
            <w:gridSpan w:val="2"/>
            <w:tcBorders>
              <w:top w:val="single" w:sz="4" w:space="0" w:color="4A8958"/>
              <w:left w:val="single" w:sz="4" w:space="0" w:color="4A8958"/>
              <w:bottom w:val="single" w:sz="4" w:space="0" w:color="4A8958"/>
              <w:right w:val="single" w:sz="4" w:space="0" w:color="4A8958"/>
            </w:tcBorders>
            <w:shd w:val="clear" w:color="auto" w:fill="auto"/>
          </w:tcPr>
          <w:p w14:paraId="4000E253" w14:textId="056BBA99" w:rsidR="005D1C6B" w:rsidRDefault="005D1C6B" w:rsidP="501CEB3F">
            <w:pPr>
              <w:ind w:left="113" w:right="113"/>
              <w:rPr>
                <w:sz w:val="24"/>
              </w:rPr>
            </w:pPr>
            <w:r w:rsidRPr="501CEB3F">
              <w:rPr>
                <w:sz w:val="24"/>
              </w:rPr>
              <w:t>Impacted Clauses:</w:t>
            </w:r>
            <w:r w:rsidR="00884A41" w:rsidRPr="501CEB3F">
              <w:rPr>
                <w:sz w:val="24"/>
              </w:rPr>
              <w:t xml:space="preserve"> </w:t>
            </w:r>
          </w:p>
          <w:sdt>
            <w:sdtPr>
              <w:rPr>
                <w:rStyle w:val="BodyText3Char"/>
                <w:rFonts w:eastAsia="MS Gothic"/>
              </w:rPr>
              <w:alias w:val="Impacted Clauses"/>
              <w:tag w:val="Impacted Clauses"/>
              <w:id w:val="139848024"/>
              <w:placeholder>
                <w:docPart w:val="1D980455B31F405D99B918C3CC905FC1"/>
              </w:placeholder>
            </w:sdtPr>
            <w:sdtEndPr>
              <w:rPr>
                <w:rStyle w:val="DefaultParagraphFont"/>
                <w:rFonts w:ascii="Arial" w:eastAsia="Times New Roman" w:hAnsi="Arial" w:cs="Arial"/>
                <w:color w:val="000000" w:themeColor="text1"/>
                <w:sz w:val="24"/>
                <w:szCs w:val="24"/>
              </w:rPr>
            </w:sdtEndPr>
            <w:sdtContent>
              <w:sdt>
                <w:sdtPr>
                  <w:rPr>
                    <w:rStyle w:val="BodyText3Char"/>
                    <w:rFonts w:ascii="Arial" w:eastAsia="MS Gothic" w:hAnsi="Arial" w:cs="Arial"/>
                    <w:sz w:val="24"/>
                    <w:szCs w:val="20"/>
                  </w:rPr>
                  <w:alias w:val="Impacted Clauses"/>
                  <w:tag w:val="Impacted Clauses"/>
                  <w:id w:val="224501242"/>
                  <w:placeholder>
                    <w:docPart w:val="810C7583740E48B19C1956C3CBFAF424"/>
                  </w:placeholder>
                </w:sdtPr>
                <w:sdtEndPr>
                  <w:rPr>
                    <w:rStyle w:val="DefaultParagraphFont"/>
                    <w:rFonts w:eastAsia="Times New Roman"/>
                    <w:color w:val="000000" w:themeColor="text1"/>
                    <w:sz w:val="32"/>
                    <w:szCs w:val="32"/>
                  </w:rPr>
                </w:sdtEndPr>
                <w:sdtContent>
                  <w:p w14:paraId="6A6E2E7F" w14:textId="1613EE93" w:rsidR="002F4C96" w:rsidRPr="00B7789D" w:rsidRDefault="00BE6DAB" w:rsidP="00B7789D">
                    <w:pPr>
                      <w:ind w:left="113" w:right="113"/>
                      <w:rPr>
                        <w:rFonts w:cs="Arial"/>
                        <w:color w:val="000000" w:themeColor="text1"/>
                        <w:sz w:val="32"/>
                        <w:szCs w:val="32"/>
                      </w:rPr>
                    </w:pPr>
                    <w:sdt>
                      <w:sdtPr>
                        <w:rPr>
                          <w:rStyle w:val="BodyText3Char"/>
                          <w:rFonts w:ascii="Arial" w:eastAsia="MS Gothic" w:hAnsi="Arial" w:cs="Arial"/>
                          <w:sz w:val="24"/>
                          <w:szCs w:val="20"/>
                        </w:rPr>
                        <w:alias w:val="Impacted Clauses"/>
                        <w:tag w:val="Impacted Clauses"/>
                        <w:id w:val="2064747983"/>
                        <w:placeholder>
                          <w:docPart w:val="82ED5FDA51D74C70B92E244BF8650CB3"/>
                        </w:placeholder>
                      </w:sdtPr>
                      <w:sdtEndPr>
                        <w:rPr>
                          <w:rStyle w:val="DefaultParagraphFont"/>
                          <w:rFonts w:eastAsia="Times New Roman"/>
                          <w:color w:val="000000" w:themeColor="text1"/>
                          <w:sz w:val="32"/>
                          <w:szCs w:val="32"/>
                        </w:rPr>
                      </w:sdtEndPr>
                      <w:sdtContent>
                        <w:sdt>
                          <w:sdtPr>
                            <w:rPr>
                              <w:rStyle w:val="BodyText3Char"/>
                              <w:rFonts w:eastAsia="MS Gothic"/>
                            </w:rPr>
                            <w:alias w:val="Impacted Clauses"/>
                            <w:tag w:val="Impacted Clauses"/>
                            <w:id w:val="-935290863"/>
                            <w:placeholder>
                              <w:docPart w:val="E81BA370ED424313B15E6B1FB9FDFAB0"/>
                            </w:placeholder>
                          </w:sdtPr>
                          <w:sdtEndPr>
                            <w:rPr>
                              <w:rStyle w:val="DefaultParagraphFont"/>
                              <w:rFonts w:ascii="Arial" w:eastAsia="Times New Roman" w:hAnsi="Arial" w:cs="Arial"/>
                              <w:color w:val="000000" w:themeColor="text1"/>
                              <w:sz w:val="24"/>
                              <w:szCs w:val="24"/>
                            </w:rPr>
                          </w:sdtEndPr>
                          <w:sdtContent>
                            <w:r w:rsidR="00310036">
                              <w:rPr>
                                <w:rStyle w:val="BodyText3Char"/>
                                <w:rFonts w:ascii="Arial" w:eastAsia="MS Gothic" w:hAnsi="Arial" w:cs="Arial"/>
                                <w:sz w:val="24"/>
                                <w:szCs w:val="24"/>
                              </w:rPr>
                              <w:t>21.5</w:t>
                            </w:r>
                          </w:sdtContent>
                        </w:sdt>
                      </w:sdtContent>
                    </w:sdt>
                  </w:p>
                </w:sdtContent>
              </w:sdt>
            </w:sdtContent>
          </w:sdt>
        </w:tc>
      </w:tr>
    </w:tbl>
    <w:p w14:paraId="348E25EC" w14:textId="77777777" w:rsidR="00F80D44" w:rsidRDefault="00F80D44" w:rsidP="003412A2">
      <w:pPr>
        <w:pStyle w:val="Footer"/>
        <w:tabs>
          <w:tab w:val="clear" w:pos="4320"/>
          <w:tab w:val="clear" w:pos="8640"/>
        </w:tabs>
      </w:pPr>
    </w:p>
    <w:tbl>
      <w:tblPr>
        <w:tblW w:w="5000" w:type="pct"/>
        <w:tblLayout w:type="fixed"/>
        <w:tblLook w:val="04A0" w:firstRow="1" w:lastRow="0" w:firstColumn="1" w:lastColumn="0" w:noHBand="0" w:noVBand="1"/>
      </w:tblPr>
      <w:tblGrid>
        <w:gridCol w:w="6230"/>
        <w:gridCol w:w="2780"/>
      </w:tblGrid>
      <w:tr w:rsidR="003943C4" w:rsidRPr="00EB32BB" w14:paraId="5F2B9863" w14:textId="77777777" w:rsidTr="00D0234D">
        <w:trPr>
          <w:trHeight w:val="617"/>
        </w:trPr>
        <w:tc>
          <w:tcPr>
            <w:tcW w:w="3457" w:type="pct"/>
            <w:vMerge w:val="restart"/>
            <w:tcBorders>
              <w:top w:val="single" w:sz="6" w:space="0" w:color="auto"/>
              <w:left w:val="single" w:sz="6" w:space="0" w:color="auto"/>
              <w:bottom w:val="single" w:sz="4" w:space="0" w:color="4A8958"/>
              <w:right w:val="single" w:sz="4" w:space="0" w:color="4A8958"/>
            </w:tcBorders>
            <w:shd w:val="clear" w:color="auto" w:fill="auto"/>
          </w:tcPr>
          <w:p w14:paraId="70E946D6" w14:textId="77777777" w:rsidR="003943C4" w:rsidRPr="00884A41" w:rsidRDefault="003943C4" w:rsidP="003943C4">
            <w:pPr>
              <w:pStyle w:val="Contents02"/>
              <w:rPr>
                <w:b/>
                <w:noProof/>
              </w:rPr>
            </w:pPr>
            <w:r w:rsidRPr="00884A41">
              <w:rPr>
                <w:b/>
                <w:noProof/>
              </w:rPr>
              <w:lastRenderedPageBreak/>
              <w:t>Contents</w:t>
            </w:r>
          </w:p>
          <w:p w14:paraId="02E9CAAF" w14:textId="60C6BD7A" w:rsidR="003C173F" w:rsidRPr="00430B1F" w:rsidRDefault="003C173F" w:rsidP="00430B1F">
            <w:pPr>
              <w:pStyle w:val="TOC1"/>
              <w:framePr w:wrap="around"/>
              <w:tabs>
                <w:tab w:val="clear" w:pos="4842"/>
                <w:tab w:val="right" w:pos="5692"/>
              </w:tabs>
              <w:spacing w:line="276" w:lineRule="auto"/>
              <w:rPr>
                <w:rStyle w:val="Hyperlink"/>
                <w:rFonts w:ascii="Calibri" w:hAnsi="Calibri"/>
                <w:sz w:val="28"/>
                <w:szCs w:val="28"/>
              </w:rPr>
            </w:pPr>
            <w:r w:rsidRPr="00430B1F">
              <w:rPr>
                <w:rStyle w:val="Hyperlink"/>
                <w:rFonts w:ascii="Calibri" w:hAnsi="Calibri"/>
                <w:sz w:val="28"/>
                <w:szCs w:val="28"/>
              </w:rPr>
              <w:fldChar w:fldCharType="begin"/>
            </w:r>
            <w:r w:rsidRPr="00430B1F">
              <w:rPr>
                <w:rStyle w:val="Hyperlink"/>
                <w:rFonts w:ascii="Calibri" w:hAnsi="Calibri"/>
                <w:sz w:val="28"/>
                <w:szCs w:val="28"/>
              </w:rPr>
              <w:instrText xml:space="preserve"> TOC \o "1-1" \h \z \u </w:instrText>
            </w:r>
            <w:r w:rsidRPr="00430B1F">
              <w:rPr>
                <w:rStyle w:val="Hyperlink"/>
                <w:rFonts w:ascii="Calibri" w:hAnsi="Calibri"/>
                <w:sz w:val="28"/>
                <w:szCs w:val="28"/>
              </w:rPr>
              <w:fldChar w:fldCharType="separate"/>
            </w:r>
            <w:hyperlink w:anchor="_Toc111213352" w:history="1">
              <w:r w:rsidRPr="00430B1F">
                <w:rPr>
                  <w:rStyle w:val="Hyperlink"/>
                  <w:rFonts w:ascii="Calibri" w:hAnsi="Calibri"/>
                  <w:sz w:val="28"/>
                  <w:szCs w:val="28"/>
                </w:rPr>
                <w:t>1</w:t>
              </w:r>
              <w:r w:rsidRPr="00430B1F">
                <w:rPr>
                  <w:rStyle w:val="Hyperlink"/>
                  <w:rFonts w:ascii="Calibri" w:hAnsi="Calibri"/>
                  <w:sz w:val="28"/>
                  <w:szCs w:val="28"/>
                </w:rPr>
                <w:tab/>
                <w:t>Summary</w:t>
              </w:r>
              <w:r w:rsidRPr="00430B1F">
                <w:rPr>
                  <w:rStyle w:val="Hyperlink"/>
                  <w:rFonts w:ascii="Calibri" w:hAnsi="Calibri"/>
                  <w:webHidden/>
                  <w:sz w:val="28"/>
                  <w:szCs w:val="28"/>
                </w:rPr>
                <w:tab/>
              </w:r>
              <w:r w:rsidRPr="00430B1F">
                <w:rPr>
                  <w:rStyle w:val="Hyperlink"/>
                  <w:rFonts w:ascii="Calibri" w:hAnsi="Calibri"/>
                  <w:webHidden/>
                  <w:sz w:val="28"/>
                  <w:szCs w:val="28"/>
                </w:rPr>
                <w:fldChar w:fldCharType="begin"/>
              </w:r>
              <w:r w:rsidRPr="00430B1F">
                <w:rPr>
                  <w:rStyle w:val="Hyperlink"/>
                  <w:rFonts w:ascii="Calibri" w:hAnsi="Calibri"/>
                  <w:webHidden/>
                  <w:sz w:val="28"/>
                  <w:szCs w:val="28"/>
                </w:rPr>
                <w:instrText xml:space="preserve"> PAGEREF _Toc111213352 \h </w:instrText>
              </w:r>
              <w:r w:rsidRPr="00430B1F">
                <w:rPr>
                  <w:rStyle w:val="Hyperlink"/>
                  <w:rFonts w:ascii="Calibri" w:hAnsi="Calibri"/>
                  <w:webHidden/>
                  <w:sz w:val="28"/>
                  <w:szCs w:val="28"/>
                </w:rPr>
              </w:r>
              <w:r w:rsidRPr="00430B1F">
                <w:rPr>
                  <w:rStyle w:val="Hyperlink"/>
                  <w:rFonts w:ascii="Calibri" w:hAnsi="Calibri"/>
                  <w:webHidden/>
                  <w:sz w:val="28"/>
                  <w:szCs w:val="28"/>
                </w:rPr>
                <w:fldChar w:fldCharType="separate"/>
              </w:r>
              <w:r w:rsidR="005531A2">
                <w:rPr>
                  <w:rStyle w:val="Hyperlink"/>
                  <w:rFonts w:ascii="Calibri" w:hAnsi="Calibri"/>
                  <w:webHidden/>
                  <w:sz w:val="28"/>
                  <w:szCs w:val="28"/>
                </w:rPr>
                <w:t>3</w:t>
              </w:r>
              <w:r w:rsidRPr="00430B1F">
                <w:rPr>
                  <w:rStyle w:val="Hyperlink"/>
                  <w:rFonts w:ascii="Calibri" w:hAnsi="Calibri"/>
                  <w:webHidden/>
                  <w:sz w:val="28"/>
                  <w:szCs w:val="28"/>
                </w:rPr>
                <w:fldChar w:fldCharType="end"/>
              </w:r>
            </w:hyperlink>
          </w:p>
          <w:p w14:paraId="5E114036" w14:textId="4E942376" w:rsidR="003C173F" w:rsidRPr="00430B1F" w:rsidRDefault="00BE6DAB" w:rsidP="00430B1F">
            <w:pPr>
              <w:pStyle w:val="TOC1"/>
              <w:framePr w:wrap="around"/>
              <w:tabs>
                <w:tab w:val="clear" w:pos="4842"/>
                <w:tab w:val="right" w:pos="5692"/>
              </w:tabs>
              <w:spacing w:line="276" w:lineRule="auto"/>
              <w:rPr>
                <w:rStyle w:val="Hyperlink"/>
                <w:rFonts w:ascii="Calibri" w:hAnsi="Calibri"/>
                <w:sz w:val="28"/>
                <w:szCs w:val="28"/>
              </w:rPr>
            </w:pPr>
            <w:hyperlink w:anchor="_Toc111213353" w:history="1">
              <w:r w:rsidR="003C173F" w:rsidRPr="00430B1F">
                <w:rPr>
                  <w:rStyle w:val="Hyperlink"/>
                  <w:rFonts w:ascii="Calibri" w:hAnsi="Calibri"/>
                  <w:sz w:val="28"/>
                  <w:szCs w:val="28"/>
                </w:rPr>
                <w:t>2</w:t>
              </w:r>
              <w:r w:rsidR="003C173F" w:rsidRPr="00430B1F">
                <w:rPr>
                  <w:rStyle w:val="Hyperlink"/>
                  <w:rFonts w:ascii="Calibri" w:hAnsi="Calibri"/>
                  <w:sz w:val="28"/>
                  <w:szCs w:val="28"/>
                </w:rPr>
                <w:tab/>
                <w:t>Governance</w:t>
              </w:r>
              <w:r w:rsidR="003C173F" w:rsidRPr="00430B1F">
                <w:rPr>
                  <w:rStyle w:val="Hyperlink"/>
                  <w:rFonts w:ascii="Calibri" w:hAnsi="Calibri"/>
                  <w:webHidden/>
                  <w:sz w:val="28"/>
                  <w:szCs w:val="28"/>
                </w:rPr>
                <w:tab/>
              </w:r>
              <w:r w:rsidR="003C173F" w:rsidRPr="00430B1F">
                <w:rPr>
                  <w:rStyle w:val="Hyperlink"/>
                  <w:rFonts w:ascii="Calibri" w:hAnsi="Calibri"/>
                  <w:webHidden/>
                  <w:sz w:val="28"/>
                  <w:szCs w:val="28"/>
                </w:rPr>
                <w:fldChar w:fldCharType="begin"/>
              </w:r>
              <w:r w:rsidR="003C173F" w:rsidRPr="00430B1F">
                <w:rPr>
                  <w:rStyle w:val="Hyperlink"/>
                  <w:rFonts w:ascii="Calibri" w:hAnsi="Calibri"/>
                  <w:webHidden/>
                  <w:sz w:val="28"/>
                  <w:szCs w:val="28"/>
                </w:rPr>
                <w:instrText xml:space="preserve"> PAGEREF _Toc111213353 \h </w:instrText>
              </w:r>
              <w:r w:rsidR="003C173F" w:rsidRPr="00430B1F">
                <w:rPr>
                  <w:rStyle w:val="Hyperlink"/>
                  <w:rFonts w:ascii="Calibri" w:hAnsi="Calibri"/>
                  <w:webHidden/>
                  <w:sz w:val="28"/>
                  <w:szCs w:val="28"/>
                </w:rPr>
              </w:r>
              <w:r w:rsidR="003C173F" w:rsidRPr="00430B1F">
                <w:rPr>
                  <w:rStyle w:val="Hyperlink"/>
                  <w:rFonts w:ascii="Calibri" w:hAnsi="Calibri"/>
                  <w:webHidden/>
                  <w:sz w:val="28"/>
                  <w:szCs w:val="28"/>
                </w:rPr>
                <w:fldChar w:fldCharType="separate"/>
              </w:r>
              <w:r w:rsidR="005531A2">
                <w:rPr>
                  <w:rStyle w:val="Hyperlink"/>
                  <w:rFonts w:ascii="Calibri" w:hAnsi="Calibri"/>
                  <w:webHidden/>
                  <w:sz w:val="28"/>
                  <w:szCs w:val="28"/>
                </w:rPr>
                <w:t>4</w:t>
              </w:r>
              <w:r w:rsidR="003C173F" w:rsidRPr="00430B1F">
                <w:rPr>
                  <w:rStyle w:val="Hyperlink"/>
                  <w:rFonts w:ascii="Calibri" w:hAnsi="Calibri"/>
                  <w:webHidden/>
                  <w:sz w:val="28"/>
                  <w:szCs w:val="28"/>
                </w:rPr>
                <w:fldChar w:fldCharType="end"/>
              </w:r>
            </w:hyperlink>
          </w:p>
          <w:p w14:paraId="56D95101" w14:textId="2A4B17CA" w:rsidR="003C173F" w:rsidRPr="00430B1F" w:rsidRDefault="00BE6DAB" w:rsidP="00430B1F">
            <w:pPr>
              <w:pStyle w:val="TOC1"/>
              <w:framePr w:wrap="around"/>
              <w:tabs>
                <w:tab w:val="clear" w:pos="4842"/>
                <w:tab w:val="right" w:pos="5692"/>
              </w:tabs>
              <w:spacing w:line="276" w:lineRule="auto"/>
              <w:rPr>
                <w:rStyle w:val="Hyperlink"/>
                <w:rFonts w:ascii="Calibri" w:hAnsi="Calibri"/>
                <w:sz w:val="28"/>
                <w:szCs w:val="28"/>
              </w:rPr>
            </w:pPr>
            <w:hyperlink w:anchor="_Toc111213354" w:history="1">
              <w:r w:rsidR="003C173F" w:rsidRPr="00430B1F">
                <w:rPr>
                  <w:rStyle w:val="Hyperlink"/>
                  <w:rFonts w:ascii="Calibri" w:hAnsi="Calibri"/>
                  <w:sz w:val="28"/>
                  <w:szCs w:val="28"/>
                </w:rPr>
                <w:t>3</w:t>
              </w:r>
              <w:r w:rsidR="003C173F" w:rsidRPr="00430B1F">
                <w:rPr>
                  <w:rStyle w:val="Hyperlink"/>
                  <w:rFonts w:ascii="Calibri" w:hAnsi="Calibri"/>
                  <w:sz w:val="28"/>
                  <w:szCs w:val="28"/>
                </w:rPr>
                <w:tab/>
                <w:t>Why Change?</w:t>
              </w:r>
              <w:r w:rsidR="003C173F" w:rsidRPr="00430B1F">
                <w:rPr>
                  <w:rStyle w:val="Hyperlink"/>
                  <w:rFonts w:ascii="Calibri" w:hAnsi="Calibri"/>
                  <w:webHidden/>
                  <w:sz w:val="28"/>
                  <w:szCs w:val="28"/>
                </w:rPr>
                <w:tab/>
              </w:r>
              <w:r w:rsidR="003C173F" w:rsidRPr="00430B1F">
                <w:rPr>
                  <w:rStyle w:val="Hyperlink"/>
                  <w:rFonts w:ascii="Calibri" w:hAnsi="Calibri"/>
                  <w:webHidden/>
                  <w:sz w:val="28"/>
                  <w:szCs w:val="28"/>
                </w:rPr>
                <w:fldChar w:fldCharType="begin"/>
              </w:r>
              <w:r w:rsidR="003C173F" w:rsidRPr="00430B1F">
                <w:rPr>
                  <w:rStyle w:val="Hyperlink"/>
                  <w:rFonts w:ascii="Calibri" w:hAnsi="Calibri"/>
                  <w:webHidden/>
                  <w:sz w:val="28"/>
                  <w:szCs w:val="28"/>
                </w:rPr>
                <w:instrText xml:space="preserve"> PAGEREF _Toc111213354 \h </w:instrText>
              </w:r>
              <w:r w:rsidR="003C173F" w:rsidRPr="00430B1F">
                <w:rPr>
                  <w:rStyle w:val="Hyperlink"/>
                  <w:rFonts w:ascii="Calibri" w:hAnsi="Calibri"/>
                  <w:webHidden/>
                  <w:sz w:val="28"/>
                  <w:szCs w:val="28"/>
                </w:rPr>
              </w:r>
              <w:r w:rsidR="003C173F" w:rsidRPr="00430B1F">
                <w:rPr>
                  <w:rStyle w:val="Hyperlink"/>
                  <w:rFonts w:ascii="Calibri" w:hAnsi="Calibri"/>
                  <w:webHidden/>
                  <w:sz w:val="28"/>
                  <w:szCs w:val="28"/>
                </w:rPr>
                <w:fldChar w:fldCharType="separate"/>
              </w:r>
              <w:r w:rsidR="005531A2">
                <w:rPr>
                  <w:rStyle w:val="Hyperlink"/>
                  <w:rFonts w:ascii="Calibri" w:hAnsi="Calibri"/>
                  <w:webHidden/>
                  <w:sz w:val="28"/>
                  <w:szCs w:val="28"/>
                </w:rPr>
                <w:t>5</w:t>
              </w:r>
              <w:r w:rsidR="003C173F" w:rsidRPr="00430B1F">
                <w:rPr>
                  <w:rStyle w:val="Hyperlink"/>
                  <w:rFonts w:ascii="Calibri" w:hAnsi="Calibri"/>
                  <w:webHidden/>
                  <w:sz w:val="28"/>
                  <w:szCs w:val="28"/>
                </w:rPr>
                <w:fldChar w:fldCharType="end"/>
              </w:r>
            </w:hyperlink>
          </w:p>
          <w:p w14:paraId="6A0567BB" w14:textId="5B7FD7C7" w:rsidR="003C173F" w:rsidRPr="00430B1F" w:rsidRDefault="00BE6DAB" w:rsidP="00430B1F">
            <w:pPr>
              <w:pStyle w:val="TOC1"/>
              <w:framePr w:wrap="around"/>
              <w:tabs>
                <w:tab w:val="clear" w:pos="4842"/>
                <w:tab w:val="right" w:pos="5692"/>
              </w:tabs>
              <w:spacing w:line="276" w:lineRule="auto"/>
              <w:rPr>
                <w:rStyle w:val="Hyperlink"/>
                <w:rFonts w:ascii="Calibri" w:hAnsi="Calibri"/>
                <w:sz w:val="28"/>
                <w:szCs w:val="28"/>
              </w:rPr>
            </w:pPr>
            <w:hyperlink w:anchor="_Toc111213355" w:history="1">
              <w:r w:rsidR="003C173F" w:rsidRPr="00430B1F">
                <w:rPr>
                  <w:rStyle w:val="Hyperlink"/>
                  <w:rFonts w:ascii="Calibri" w:hAnsi="Calibri"/>
                  <w:sz w:val="28"/>
                  <w:szCs w:val="28"/>
                </w:rPr>
                <w:t>4</w:t>
              </w:r>
              <w:r w:rsidR="003C173F" w:rsidRPr="00430B1F">
                <w:rPr>
                  <w:rStyle w:val="Hyperlink"/>
                  <w:rFonts w:ascii="Calibri" w:hAnsi="Calibri"/>
                  <w:sz w:val="28"/>
                  <w:szCs w:val="28"/>
                </w:rPr>
                <w:tab/>
                <w:t>DCP 4</w:t>
              </w:r>
              <w:r w:rsidR="00D822A6">
                <w:rPr>
                  <w:rStyle w:val="Hyperlink"/>
                  <w:rFonts w:ascii="Calibri" w:hAnsi="Calibri"/>
                  <w:sz w:val="28"/>
                  <w:szCs w:val="28"/>
                </w:rPr>
                <w:t>16</w:t>
              </w:r>
              <w:r w:rsidR="003C173F" w:rsidRPr="00430B1F">
                <w:rPr>
                  <w:rStyle w:val="Hyperlink"/>
                  <w:rFonts w:ascii="Calibri" w:hAnsi="Calibri"/>
                  <w:sz w:val="28"/>
                  <w:szCs w:val="28"/>
                </w:rPr>
                <w:t xml:space="preserve"> Working Group Assessment</w:t>
              </w:r>
              <w:r w:rsidR="003C173F" w:rsidRPr="00430B1F">
                <w:rPr>
                  <w:rStyle w:val="Hyperlink"/>
                  <w:rFonts w:ascii="Calibri" w:hAnsi="Calibri"/>
                  <w:webHidden/>
                  <w:sz w:val="28"/>
                  <w:szCs w:val="28"/>
                </w:rPr>
                <w:tab/>
              </w:r>
              <w:r w:rsidR="003C173F" w:rsidRPr="00430B1F">
                <w:rPr>
                  <w:rStyle w:val="Hyperlink"/>
                  <w:rFonts w:ascii="Calibri" w:hAnsi="Calibri"/>
                  <w:webHidden/>
                  <w:sz w:val="28"/>
                  <w:szCs w:val="28"/>
                </w:rPr>
                <w:fldChar w:fldCharType="begin"/>
              </w:r>
              <w:r w:rsidR="003C173F" w:rsidRPr="00430B1F">
                <w:rPr>
                  <w:rStyle w:val="Hyperlink"/>
                  <w:rFonts w:ascii="Calibri" w:hAnsi="Calibri"/>
                  <w:webHidden/>
                  <w:sz w:val="28"/>
                  <w:szCs w:val="28"/>
                </w:rPr>
                <w:instrText xml:space="preserve"> PAGEREF _Toc111213355 \h </w:instrText>
              </w:r>
              <w:r w:rsidR="003C173F" w:rsidRPr="00430B1F">
                <w:rPr>
                  <w:rStyle w:val="Hyperlink"/>
                  <w:rFonts w:ascii="Calibri" w:hAnsi="Calibri"/>
                  <w:webHidden/>
                  <w:sz w:val="28"/>
                  <w:szCs w:val="28"/>
                </w:rPr>
              </w:r>
              <w:r w:rsidR="003C173F" w:rsidRPr="00430B1F">
                <w:rPr>
                  <w:rStyle w:val="Hyperlink"/>
                  <w:rFonts w:ascii="Calibri" w:hAnsi="Calibri"/>
                  <w:webHidden/>
                  <w:sz w:val="28"/>
                  <w:szCs w:val="28"/>
                </w:rPr>
                <w:fldChar w:fldCharType="separate"/>
              </w:r>
              <w:r w:rsidR="005531A2">
                <w:rPr>
                  <w:rStyle w:val="Hyperlink"/>
                  <w:rFonts w:ascii="Calibri" w:hAnsi="Calibri"/>
                  <w:webHidden/>
                  <w:sz w:val="28"/>
                  <w:szCs w:val="28"/>
                </w:rPr>
                <w:t>6</w:t>
              </w:r>
              <w:r w:rsidR="003C173F" w:rsidRPr="00430B1F">
                <w:rPr>
                  <w:rStyle w:val="Hyperlink"/>
                  <w:rFonts w:ascii="Calibri" w:hAnsi="Calibri"/>
                  <w:webHidden/>
                  <w:sz w:val="28"/>
                  <w:szCs w:val="28"/>
                </w:rPr>
                <w:fldChar w:fldCharType="end"/>
              </w:r>
            </w:hyperlink>
          </w:p>
          <w:p w14:paraId="6C695F00" w14:textId="22901001" w:rsidR="003C173F" w:rsidRPr="00430B1F" w:rsidRDefault="00BE6DAB" w:rsidP="00430B1F">
            <w:pPr>
              <w:pStyle w:val="TOC1"/>
              <w:framePr w:wrap="around"/>
              <w:tabs>
                <w:tab w:val="clear" w:pos="4842"/>
                <w:tab w:val="right" w:pos="5692"/>
              </w:tabs>
              <w:spacing w:line="276" w:lineRule="auto"/>
              <w:rPr>
                <w:rStyle w:val="Hyperlink"/>
                <w:rFonts w:ascii="Calibri" w:hAnsi="Calibri"/>
                <w:sz w:val="28"/>
                <w:szCs w:val="28"/>
              </w:rPr>
            </w:pPr>
            <w:hyperlink w:anchor="_Toc111213356" w:history="1">
              <w:r w:rsidR="003C173F" w:rsidRPr="00430B1F">
                <w:rPr>
                  <w:rStyle w:val="Hyperlink"/>
                  <w:rFonts w:ascii="Calibri" w:hAnsi="Calibri"/>
                  <w:sz w:val="28"/>
                  <w:szCs w:val="28"/>
                </w:rPr>
                <w:t>5</w:t>
              </w:r>
              <w:r w:rsidR="003C173F" w:rsidRPr="00430B1F">
                <w:rPr>
                  <w:rStyle w:val="Hyperlink"/>
                  <w:rFonts w:ascii="Calibri" w:hAnsi="Calibri"/>
                  <w:sz w:val="28"/>
                  <w:szCs w:val="28"/>
                </w:rPr>
                <w:tab/>
                <w:t>Assessment Against the DCUSA Objectives</w:t>
              </w:r>
              <w:r w:rsidR="003C173F" w:rsidRPr="00430B1F">
                <w:rPr>
                  <w:rStyle w:val="Hyperlink"/>
                  <w:rFonts w:ascii="Calibri" w:hAnsi="Calibri"/>
                  <w:webHidden/>
                  <w:sz w:val="28"/>
                  <w:szCs w:val="28"/>
                </w:rPr>
                <w:tab/>
              </w:r>
              <w:r w:rsidR="003C173F" w:rsidRPr="00430B1F">
                <w:rPr>
                  <w:rStyle w:val="Hyperlink"/>
                  <w:rFonts w:ascii="Calibri" w:hAnsi="Calibri"/>
                  <w:webHidden/>
                  <w:sz w:val="28"/>
                  <w:szCs w:val="28"/>
                </w:rPr>
                <w:fldChar w:fldCharType="begin"/>
              </w:r>
              <w:r w:rsidR="003C173F" w:rsidRPr="00430B1F">
                <w:rPr>
                  <w:rStyle w:val="Hyperlink"/>
                  <w:rFonts w:ascii="Calibri" w:hAnsi="Calibri"/>
                  <w:webHidden/>
                  <w:sz w:val="28"/>
                  <w:szCs w:val="28"/>
                </w:rPr>
                <w:instrText xml:space="preserve"> PAGEREF _Toc111213356 \h </w:instrText>
              </w:r>
              <w:r w:rsidR="003C173F" w:rsidRPr="00430B1F">
                <w:rPr>
                  <w:rStyle w:val="Hyperlink"/>
                  <w:rFonts w:ascii="Calibri" w:hAnsi="Calibri"/>
                  <w:webHidden/>
                  <w:sz w:val="28"/>
                  <w:szCs w:val="28"/>
                </w:rPr>
              </w:r>
              <w:r w:rsidR="003C173F" w:rsidRPr="00430B1F">
                <w:rPr>
                  <w:rStyle w:val="Hyperlink"/>
                  <w:rFonts w:ascii="Calibri" w:hAnsi="Calibri"/>
                  <w:webHidden/>
                  <w:sz w:val="28"/>
                  <w:szCs w:val="28"/>
                </w:rPr>
                <w:fldChar w:fldCharType="separate"/>
              </w:r>
              <w:r w:rsidR="005531A2">
                <w:rPr>
                  <w:rStyle w:val="Hyperlink"/>
                  <w:rFonts w:ascii="Calibri" w:hAnsi="Calibri"/>
                  <w:webHidden/>
                  <w:sz w:val="28"/>
                  <w:szCs w:val="28"/>
                </w:rPr>
                <w:t>7</w:t>
              </w:r>
              <w:r w:rsidR="003C173F" w:rsidRPr="00430B1F">
                <w:rPr>
                  <w:rStyle w:val="Hyperlink"/>
                  <w:rFonts w:ascii="Calibri" w:hAnsi="Calibri"/>
                  <w:webHidden/>
                  <w:sz w:val="28"/>
                  <w:szCs w:val="28"/>
                </w:rPr>
                <w:fldChar w:fldCharType="end"/>
              </w:r>
            </w:hyperlink>
          </w:p>
          <w:p w14:paraId="216E7CB0" w14:textId="4B3BB241" w:rsidR="003C173F" w:rsidRPr="00430B1F" w:rsidRDefault="00BE6DAB" w:rsidP="00430B1F">
            <w:pPr>
              <w:pStyle w:val="TOC1"/>
              <w:framePr w:wrap="around"/>
              <w:tabs>
                <w:tab w:val="clear" w:pos="4842"/>
                <w:tab w:val="right" w:pos="5692"/>
              </w:tabs>
              <w:spacing w:line="276" w:lineRule="auto"/>
              <w:rPr>
                <w:rStyle w:val="Hyperlink"/>
                <w:rFonts w:ascii="Calibri" w:hAnsi="Calibri"/>
                <w:sz w:val="28"/>
                <w:szCs w:val="28"/>
              </w:rPr>
            </w:pPr>
            <w:hyperlink w:anchor="_Toc111213357" w:history="1">
              <w:r w:rsidR="003C173F" w:rsidRPr="00430B1F">
                <w:rPr>
                  <w:rStyle w:val="Hyperlink"/>
                  <w:rFonts w:ascii="Calibri" w:hAnsi="Calibri"/>
                  <w:sz w:val="28"/>
                  <w:szCs w:val="28"/>
                </w:rPr>
                <w:t>6</w:t>
              </w:r>
              <w:r w:rsidR="003C173F" w:rsidRPr="00430B1F">
                <w:rPr>
                  <w:rStyle w:val="Hyperlink"/>
                  <w:rFonts w:ascii="Calibri" w:hAnsi="Calibri"/>
                  <w:sz w:val="28"/>
                  <w:szCs w:val="28"/>
                </w:rPr>
                <w:tab/>
                <w:t>Impacts &amp; Other Considerations</w:t>
              </w:r>
              <w:r w:rsidR="003C173F" w:rsidRPr="00430B1F">
                <w:rPr>
                  <w:rStyle w:val="Hyperlink"/>
                  <w:rFonts w:ascii="Calibri" w:hAnsi="Calibri"/>
                  <w:webHidden/>
                  <w:sz w:val="28"/>
                  <w:szCs w:val="28"/>
                </w:rPr>
                <w:tab/>
              </w:r>
              <w:r w:rsidR="003C173F" w:rsidRPr="00430B1F">
                <w:rPr>
                  <w:rStyle w:val="Hyperlink"/>
                  <w:rFonts w:ascii="Calibri" w:hAnsi="Calibri"/>
                  <w:webHidden/>
                  <w:sz w:val="28"/>
                  <w:szCs w:val="28"/>
                </w:rPr>
                <w:fldChar w:fldCharType="begin"/>
              </w:r>
              <w:r w:rsidR="003C173F" w:rsidRPr="00430B1F">
                <w:rPr>
                  <w:rStyle w:val="Hyperlink"/>
                  <w:rFonts w:ascii="Calibri" w:hAnsi="Calibri"/>
                  <w:webHidden/>
                  <w:sz w:val="28"/>
                  <w:szCs w:val="28"/>
                </w:rPr>
                <w:instrText xml:space="preserve"> PAGEREF _Toc111213357 \h </w:instrText>
              </w:r>
              <w:r w:rsidR="003C173F" w:rsidRPr="00430B1F">
                <w:rPr>
                  <w:rStyle w:val="Hyperlink"/>
                  <w:rFonts w:ascii="Calibri" w:hAnsi="Calibri"/>
                  <w:webHidden/>
                  <w:sz w:val="28"/>
                  <w:szCs w:val="28"/>
                </w:rPr>
              </w:r>
              <w:r w:rsidR="003C173F" w:rsidRPr="00430B1F">
                <w:rPr>
                  <w:rStyle w:val="Hyperlink"/>
                  <w:rFonts w:ascii="Calibri" w:hAnsi="Calibri"/>
                  <w:webHidden/>
                  <w:sz w:val="28"/>
                  <w:szCs w:val="28"/>
                </w:rPr>
                <w:fldChar w:fldCharType="separate"/>
              </w:r>
              <w:r w:rsidR="005531A2">
                <w:rPr>
                  <w:rStyle w:val="Hyperlink"/>
                  <w:rFonts w:ascii="Calibri" w:hAnsi="Calibri"/>
                  <w:webHidden/>
                  <w:sz w:val="28"/>
                  <w:szCs w:val="28"/>
                </w:rPr>
                <w:t>8</w:t>
              </w:r>
              <w:r w:rsidR="003C173F" w:rsidRPr="00430B1F">
                <w:rPr>
                  <w:rStyle w:val="Hyperlink"/>
                  <w:rFonts w:ascii="Calibri" w:hAnsi="Calibri"/>
                  <w:webHidden/>
                  <w:sz w:val="28"/>
                  <w:szCs w:val="28"/>
                </w:rPr>
                <w:fldChar w:fldCharType="end"/>
              </w:r>
            </w:hyperlink>
          </w:p>
          <w:p w14:paraId="26B21ED1" w14:textId="3D6223B2" w:rsidR="003C173F" w:rsidRPr="00430B1F" w:rsidRDefault="00BE6DAB" w:rsidP="00430B1F">
            <w:pPr>
              <w:pStyle w:val="TOC1"/>
              <w:framePr w:wrap="around"/>
              <w:tabs>
                <w:tab w:val="clear" w:pos="4842"/>
                <w:tab w:val="right" w:pos="5692"/>
              </w:tabs>
              <w:spacing w:line="276" w:lineRule="auto"/>
              <w:rPr>
                <w:rStyle w:val="Hyperlink"/>
                <w:rFonts w:ascii="Calibri" w:hAnsi="Calibri"/>
                <w:sz w:val="28"/>
                <w:szCs w:val="28"/>
              </w:rPr>
            </w:pPr>
            <w:hyperlink w:anchor="_Toc111213358" w:history="1">
              <w:r w:rsidR="003C173F" w:rsidRPr="00430B1F">
                <w:rPr>
                  <w:rStyle w:val="Hyperlink"/>
                  <w:rFonts w:ascii="Calibri" w:hAnsi="Calibri"/>
                  <w:sz w:val="28"/>
                  <w:szCs w:val="28"/>
                </w:rPr>
                <w:t>7</w:t>
              </w:r>
              <w:r w:rsidR="003C173F" w:rsidRPr="00430B1F">
                <w:rPr>
                  <w:rStyle w:val="Hyperlink"/>
                  <w:rFonts w:ascii="Calibri" w:hAnsi="Calibri"/>
                  <w:sz w:val="28"/>
                  <w:szCs w:val="28"/>
                </w:rPr>
                <w:tab/>
                <w:t>Implementation</w:t>
              </w:r>
              <w:r w:rsidR="003C173F" w:rsidRPr="00430B1F">
                <w:rPr>
                  <w:rStyle w:val="Hyperlink"/>
                  <w:rFonts w:ascii="Calibri" w:hAnsi="Calibri"/>
                  <w:webHidden/>
                  <w:sz w:val="28"/>
                  <w:szCs w:val="28"/>
                </w:rPr>
                <w:tab/>
              </w:r>
              <w:r w:rsidR="003C173F" w:rsidRPr="00430B1F">
                <w:rPr>
                  <w:rStyle w:val="Hyperlink"/>
                  <w:rFonts w:ascii="Calibri" w:hAnsi="Calibri"/>
                  <w:webHidden/>
                  <w:sz w:val="28"/>
                  <w:szCs w:val="28"/>
                </w:rPr>
                <w:fldChar w:fldCharType="begin"/>
              </w:r>
              <w:r w:rsidR="003C173F" w:rsidRPr="00430B1F">
                <w:rPr>
                  <w:rStyle w:val="Hyperlink"/>
                  <w:rFonts w:ascii="Calibri" w:hAnsi="Calibri"/>
                  <w:webHidden/>
                  <w:sz w:val="28"/>
                  <w:szCs w:val="28"/>
                </w:rPr>
                <w:instrText xml:space="preserve"> PAGEREF _Toc111213358 \h </w:instrText>
              </w:r>
              <w:r w:rsidR="003C173F" w:rsidRPr="00430B1F">
                <w:rPr>
                  <w:rStyle w:val="Hyperlink"/>
                  <w:rFonts w:ascii="Calibri" w:hAnsi="Calibri"/>
                  <w:webHidden/>
                  <w:sz w:val="28"/>
                  <w:szCs w:val="28"/>
                </w:rPr>
              </w:r>
              <w:r w:rsidR="003C173F" w:rsidRPr="00430B1F">
                <w:rPr>
                  <w:rStyle w:val="Hyperlink"/>
                  <w:rFonts w:ascii="Calibri" w:hAnsi="Calibri"/>
                  <w:webHidden/>
                  <w:sz w:val="28"/>
                  <w:szCs w:val="28"/>
                </w:rPr>
                <w:fldChar w:fldCharType="separate"/>
              </w:r>
              <w:r w:rsidR="005531A2">
                <w:rPr>
                  <w:rStyle w:val="Hyperlink"/>
                  <w:rFonts w:ascii="Calibri" w:hAnsi="Calibri"/>
                  <w:webHidden/>
                  <w:sz w:val="28"/>
                  <w:szCs w:val="28"/>
                </w:rPr>
                <w:t>9</w:t>
              </w:r>
              <w:r w:rsidR="003C173F" w:rsidRPr="00430B1F">
                <w:rPr>
                  <w:rStyle w:val="Hyperlink"/>
                  <w:rFonts w:ascii="Calibri" w:hAnsi="Calibri"/>
                  <w:webHidden/>
                  <w:sz w:val="28"/>
                  <w:szCs w:val="28"/>
                </w:rPr>
                <w:fldChar w:fldCharType="end"/>
              </w:r>
            </w:hyperlink>
          </w:p>
          <w:p w14:paraId="1A54F838" w14:textId="17616544" w:rsidR="003C173F" w:rsidRPr="00430B1F" w:rsidRDefault="00BE6DAB" w:rsidP="00430B1F">
            <w:pPr>
              <w:pStyle w:val="TOC1"/>
              <w:framePr w:wrap="around"/>
              <w:tabs>
                <w:tab w:val="clear" w:pos="4842"/>
                <w:tab w:val="right" w:pos="5692"/>
              </w:tabs>
              <w:spacing w:line="276" w:lineRule="auto"/>
              <w:rPr>
                <w:rStyle w:val="Hyperlink"/>
                <w:rFonts w:ascii="Calibri" w:hAnsi="Calibri"/>
                <w:sz w:val="28"/>
                <w:szCs w:val="28"/>
              </w:rPr>
            </w:pPr>
            <w:hyperlink w:anchor="_Toc111213359" w:history="1">
              <w:r w:rsidR="003C173F" w:rsidRPr="00430B1F">
                <w:rPr>
                  <w:rStyle w:val="Hyperlink"/>
                  <w:rFonts w:ascii="Calibri" w:hAnsi="Calibri"/>
                  <w:sz w:val="28"/>
                  <w:szCs w:val="28"/>
                </w:rPr>
                <w:t>8</w:t>
              </w:r>
              <w:r w:rsidR="003C173F" w:rsidRPr="00430B1F">
                <w:rPr>
                  <w:rStyle w:val="Hyperlink"/>
                  <w:rFonts w:ascii="Calibri" w:hAnsi="Calibri"/>
                  <w:sz w:val="28"/>
                  <w:szCs w:val="28"/>
                </w:rPr>
                <w:tab/>
                <w:t>Legal Text</w:t>
              </w:r>
              <w:r w:rsidR="003C173F" w:rsidRPr="00430B1F">
                <w:rPr>
                  <w:rStyle w:val="Hyperlink"/>
                  <w:rFonts w:ascii="Calibri" w:hAnsi="Calibri"/>
                  <w:webHidden/>
                  <w:sz w:val="28"/>
                  <w:szCs w:val="28"/>
                </w:rPr>
                <w:tab/>
              </w:r>
              <w:r w:rsidR="003C173F" w:rsidRPr="00430B1F">
                <w:rPr>
                  <w:rStyle w:val="Hyperlink"/>
                  <w:rFonts w:ascii="Calibri" w:hAnsi="Calibri"/>
                  <w:webHidden/>
                  <w:sz w:val="28"/>
                  <w:szCs w:val="28"/>
                </w:rPr>
                <w:fldChar w:fldCharType="begin"/>
              </w:r>
              <w:r w:rsidR="003C173F" w:rsidRPr="00430B1F">
                <w:rPr>
                  <w:rStyle w:val="Hyperlink"/>
                  <w:rFonts w:ascii="Calibri" w:hAnsi="Calibri"/>
                  <w:webHidden/>
                  <w:sz w:val="28"/>
                  <w:szCs w:val="28"/>
                </w:rPr>
                <w:instrText xml:space="preserve"> PAGEREF _Toc111213359 \h </w:instrText>
              </w:r>
              <w:r w:rsidR="003C173F" w:rsidRPr="00430B1F">
                <w:rPr>
                  <w:rStyle w:val="Hyperlink"/>
                  <w:rFonts w:ascii="Calibri" w:hAnsi="Calibri"/>
                  <w:webHidden/>
                  <w:sz w:val="28"/>
                  <w:szCs w:val="28"/>
                </w:rPr>
              </w:r>
              <w:r w:rsidR="003C173F" w:rsidRPr="00430B1F">
                <w:rPr>
                  <w:rStyle w:val="Hyperlink"/>
                  <w:rFonts w:ascii="Calibri" w:hAnsi="Calibri"/>
                  <w:webHidden/>
                  <w:sz w:val="28"/>
                  <w:szCs w:val="28"/>
                </w:rPr>
                <w:fldChar w:fldCharType="separate"/>
              </w:r>
              <w:r w:rsidR="005531A2">
                <w:rPr>
                  <w:rStyle w:val="Hyperlink"/>
                  <w:rFonts w:ascii="Calibri" w:hAnsi="Calibri"/>
                  <w:webHidden/>
                  <w:sz w:val="28"/>
                  <w:szCs w:val="28"/>
                </w:rPr>
                <w:t>9</w:t>
              </w:r>
              <w:r w:rsidR="003C173F" w:rsidRPr="00430B1F">
                <w:rPr>
                  <w:rStyle w:val="Hyperlink"/>
                  <w:rFonts w:ascii="Calibri" w:hAnsi="Calibri"/>
                  <w:webHidden/>
                  <w:sz w:val="28"/>
                  <w:szCs w:val="28"/>
                </w:rPr>
                <w:fldChar w:fldCharType="end"/>
              </w:r>
            </w:hyperlink>
          </w:p>
          <w:p w14:paraId="48C329FA" w14:textId="767F54CB" w:rsidR="003C173F" w:rsidRPr="00430B1F" w:rsidRDefault="00BE6DAB" w:rsidP="00430B1F">
            <w:pPr>
              <w:pStyle w:val="TOC1"/>
              <w:framePr w:wrap="around"/>
              <w:tabs>
                <w:tab w:val="clear" w:pos="4842"/>
                <w:tab w:val="right" w:pos="5692"/>
              </w:tabs>
              <w:spacing w:line="276" w:lineRule="auto"/>
              <w:rPr>
                <w:rStyle w:val="Hyperlink"/>
                <w:rFonts w:ascii="Calibri" w:hAnsi="Calibri"/>
                <w:sz w:val="28"/>
                <w:szCs w:val="28"/>
              </w:rPr>
            </w:pPr>
            <w:hyperlink w:anchor="_Toc111213360" w:history="1">
              <w:r w:rsidR="003C173F" w:rsidRPr="00430B1F">
                <w:rPr>
                  <w:rStyle w:val="Hyperlink"/>
                  <w:rFonts w:ascii="Calibri" w:hAnsi="Calibri"/>
                  <w:sz w:val="28"/>
                  <w:szCs w:val="28"/>
                </w:rPr>
                <w:t>9</w:t>
              </w:r>
              <w:r w:rsidR="003C173F" w:rsidRPr="00430B1F">
                <w:rPr>
                  <w:rStyle w:val="Hyperlink"/>
                  <w:rFonts w:ascii="Calibri" w:hAnsi="Calibri"/>
                  <w:sz w:val="28"/>
                  <w:szCs w:val="28"/>
                </w:rPr>
                <w:tab/>
                <w:t>Code Specific Matters</w:t>
              </w:r>
              <w:r w:rsidR="003C173F" w:rsidRPr="00430B1F">
                <w:rPr>
                  <w:rStyle w:val="Hyperlink"/>
                  <w:rFonts w:ascii="Calibri" w:hAnsi="Calibri"/>
                  <w:webHidden/>
                  <w:sz w:val="28"/>
                  <w:szCs w:val="28"/>
                </w:rPr>
                <w:tab/>
              </w:r>
              <w:r w:rsidR="003C173F" w:rsidRPr="00430B1F">
                <w:rPr>
                  <w:rStyle w:val="Hyperlink"/>
                  <w:rFonts w:ascii="Calibri" w:hAnsi="Calibri"/>
                  <w:webHidden/>
                  <w:sz w:val="28"/>
                  <w:szCs w:val="28"/>
                </w:rPr>
                <w:fldChar w:fldCharType="begin"/>
              </w:r>
              <w:r w:rsidR="003C173F" w:rsidRPr="00430B1F">
                <w:rPr>
                  <w:rStyle w:val="Hyperlink"/>
                  <w:rFonts w:ascii="Calibri" w:hAnsi="Calibri"/>
                  <w:webHidden/>
                  <w:sz w:val="28"/>
                  <w:szCs w:val="28"/>
                </w:rPr>
                <w:instrText xml:space="preserve"> PAGEREF _Toc111213360 \h </w:instrText>
              </w:r>
              <w:r w:rsidR="003C173F" w:rsidRPr="00430B1F">
                <w:rPr>
                  <w:rStyle w:val="Hyperlink"/>
                  <w:rFonts w:ascii="Calibri" w:hAnsi="Calibri"/>
                  <w:webHidden/>
                  <w:sz w:val="28"/>
                  <w:szCs w:val="28"/>
                </w:rPr>
              </w:r>
              <w:r w:rsidR="003C173F" w:rsidRPr="00430B1F">
                <w:rPr>
                  <w:rStyle w:val="Hyperlink"/>
                  <w:rFonts w:ascii="Calibri" w:hAnsi="Calibri"/>
                  <w:webHidden/>
                  <w:sz w:val="28"/>
                  <w:szCs w:val="28"/>
                </w:rPr>
                <w:fldChar w:fldCharType="separate"/>
              </w:r>
              <w:r w:rsidR="005531A2">
                <w:rPr>
                  <w:rStyle w:val="Hyperlink"/>
                  <w:rFonts w:ascii="Calibri" w:hAnsi="Calibri"/>
                  <w:webHidden/>
                  <w:sz w:val="28"/>
                  <w:szCs w:val="28"/>
                </w:rPr>
                <w:t>10</w:t>
              </w:r>
              <w:r w:rsidR="003C173F" w:rsidRPr="00430B1F">
                <w:rPr>
                  <w:rStyle w:val="Hyperlink"/>
                  <w:rFonts w:ascii="Calibri" w:hAnsi="Calibri"/>
                  <w:webHidden/>
                  <w:sz w:val="28"/>
                  <w:szCs w:val="28"/>
                </w:rPr>
                <w:fldChar w:fldCharType="end"/>
              </w:r>
            </w:hyperlink>
          </w:p>
          <w:p w14:paraId="022E270D" w14:textId="21EA59A2" w:rsidR="003C173F" w:rsidRPr="00430B1F" w:rsidRDefault="00BE6DAB" w:rsidP="00430B1F">
            <w:pPr>
              <w:pStyle w:val="TOC1"/>
              <w:framePr w:wrap="around"/>
              <w:tabs>
                <w:tab w:val="clear" w:pos="4842"/>
                <w:tab w:val="right" w:pos="5692"/>
              </w:tabs>
              <w:spacing w:line="276" w:lineRule="auto"/>
              <w:rPr>
                <w:rStyle w:val="Hyperlink"/>
                <w:rFonts w:ascii="Calibri" w:hAnsi="Calibri"/>
                <w:sz w:val="28"/>
                <w:szCs w:val="28"/>
              </w:rPr>
            </w:pPr>
            <w:hyperlink w:anchor="_Toc111213361" w:history="1">
              <w:r w:rsidR="003C173F" w:rsidRPr="00430B1F">
                <w:rPr>
                  <w:rStyle w:val="Hyperlink"/>
                  <w:rFonts w:ascii="Calibri" w:hAnsi="Calibri"/>
                  <w:sz w:val="28"/>
                  <w:szCs w:val="28"/>
                </w:rPr>
                <w:t>10</w:t>
              </w:r>
              <w:r w:rsidR="003C173F" w:rsidRPr="00430B1F">
                <w:rPr>
                  <w:rStyle w:val="Hyperlink"/>
                  <w:rFonts w:ascii="Calibri" w:hAnsi="Calibri"/>
                  <w:sz w:val="28"/>
                  <w:szCs w:val="28"/>
                </w:rPr>
                <w:tab/>
                <w:t>Consultation Questions</w:t>
              </w:r>
              <w:r w:rsidR="003C173F" w:rsidRPr="00430B1F">
                <w:rPr>
                  <w:rStyle w:val="Hyperlink"/>
                  <w:rFonts w:ascii="Calibri" w:hAnsi="Calibri"/>
                  <w:webHidden/>
                  <w:sz w:val="28"/>
                  <w:szCs w:val="28"/>
                </w:rPr>
                <w:tab/>
              </w:r>
              <w:r w:rsidR="003C173F" w:rsidRPr="00430B1F">
                <w:rPr>
                  <w:rStyle w:val="Hyperlink"/>
                  <w:rFonts w:ascii="Calibri" w:hAnsi="Calibri"/>
                  <w:webHidden/>
                  <w:sz w:val="28"/>
                  <w:szCs w:val="28"/>
                </w:rPr>
                <w:fldChar w:fldCharType="begin"/>
              </w:r>
              <w:r w:rsidR="003C173F" w:rsidRPr="00430B1F">
                <w:rPr>
                  <w:rStyle w:val="Hyperlink"/>
                  <w:rFonts w:ascii="Calibri" w:hAnsi="Calibri"/>
                  <w:webHidden/>
                  <w:sz w:val="28"/>
                  <w:szCs w:val="28"/>
                </w:rPr>
                <w:instrText xml:space="preserve"> PAGEREF _Toc111213361 \h </w:instrText>
              </w:r>
              <w:r w:rsidR="003C173F" w:rsidRPr="00430B1F">
                <w:rPr>
                  <w:rStyle w:val="Hyperlink"/>
                  <w:rFonts w:ascii="Calibri" w:hAnsi="Calibri"/>
                  <w:webHidden/>
                  <w:sz w:val="28"/>
                  <w:szCs w:val="28"/>
                </w:rPr>
              </w:r>
              <w:r w:rsidR="003C173F" w:rsidRPr="00430B1F">
                <w:rPr>
                  <w:rStyle w:val="Hyperlink"/>
                  <w:rFonts w:ascii="Calibri" w:hAnsi="Calibri"/>
                  <w:webHidden/>
                  <w:sz w:val="28"/>
                  <w:szCs w:val="28"/>
                </w:rPr>
                <w:fldChar w:fldCharType="separate"/>
              </w:r>
              <w:r w:rsidR="005531A2">
                <w:rPr>
                  <w:rStyle w:val="Hyperlink"/>
                  <w:rFonts w:ascii="Calibri" w:hAnsi="Calibri"/>
                  <w:webHidden/>
                  <w:sz w:val="28"/>
                  <w:szCs w:val="28"/>
                </w:rPr>
                <w:t>10</w:t>
              </w:r>
              <w:r w:rsidR="003C173F" w:rsidRPr="00430B1F">
                <w:rPr>
                  <w:rStyle w:val="Hyperlink"/>
                  <w:rFonts w:ascii="Calibri" w:hAnsi="Calibri"/>
                  <w:webHidden/>
                  <w:sz w:val="28"/>
                  <w:szCs w:val="28"/>
                </w:rPr>
                <w:fldChar w:fldCharType="end"/>
              </w:r>
            </w:hyperlink>
          </w:p>
          <w:p w14:paraId="3F9CDF49" w14:textId="00397C9D" w:rsidR="003C173F" w:rsidRPr="00430B1F" w:rsidRDefault="00BE6DAB" w:rsidP="00430B1F">
            <w:pPr>
              <w:pStyle w:val="TOC1"/>
              <w:framePr w:wrap="around"/>
              <w:tabs>
                <w:tab w:val="clear" w:pos="4842"/>
                <w:tab w:val="right" w:pos="5692"/>
              </w:tabs>
              <w:spacing w:line="276" w:lineRule="auto"/>
              <w:rPr>
                <w:rStyle w:val="Hyperlink"/>
                <w:rFonts w:ascii="Calibri" w:hAnsi="Calibri"/>
                <w:sz w:val="28"/>
                <w:szCs w:val="28"/>
              </w:rPr>
            </w:pPr>
            <w:hyperlink w:anchor="_Toc111213362" w:history="1">
              <w:r w:rsidR="003C173F" w:rsidRPr="00430B1F">
                <w:rPr>
                  <w:rStyle w:val="Hyperlink"/>
                  <w:rFonts w:ascii="Calibri" w:hAnsi="Calibri"/>
                  <w:sz w:val="28"/>
                  <w:szCs w:val="28"/>
                </w:rPr>
                <w:t>11</w:t>
              </w:r>
              <w:r w:rsidR="003C173F" w:rsidRPr="00430B1F">
                <w:rPr>
                  <w:rStyle w:val="Hyperlink"/>
                  <w:rFonts w:ascii="Calibri" w:hAnsi="Calibri"/>
                  <w:sz w:val="28"/>
                  <w:szCs w:val="28"/>
                </w:rPr>
                <w:tab/>
                <w:t>Attachments</w:t>
              </w:r>
              <w:r w:rsidR="003C173F" w:rsidRPr="00430B1F">
                <w:rPr>
                  <w:rStyle w:val="Hyperlink"/>
                  <w:rFonts w:ascii="Calibri" w:hAnsi="Calibri"/>
                  <w:webHidden/>
                  <w:sz w:val="28"/>
                  <w:szCs w:val="28"/>
                </w:rPr>
                <w:tab/>
              </w:r>
              <w:r w:rsidR="003C173F" w:rsidRPr="00430B1F">
                <w:rPr>
                  <w:rStyle w:val="Hyperlink"/>
                  <w:rFonts w:ascii="Calibri" w:hAnsi="Calibri"/>
                  <w:webHidden/>
                  <w:sz w:val="28"/>
                  <w:szCs w:val="28"/>
                </w:rPr>
                <w:fldChar w:fldCharType="begin"/>
              </w:r>
              <w:r w:rsidR="003C173F" w:rsidRPr="00430B1F">
                <w:rPr>
                  <w:rStyle w:val="Hyperlink"/>
                  <w:rFonts w:ascii="Calibri" w:hAnsi="Calibri"/>
                  <w:webHidden/>
                  <w:sz w:val="28"/>
                  <w:szCs w:val="28"/>
                </w:rPr>
                <w:instrText xml:space="preserve"> PAGEREF _Toc111213362 \h </w:instrText>
              </w:r>
              <w:r w:rsidR="003C173F" w:rsidRPr="00430B1F">
                <w:rPr>
                  <w:rStyle w:val="Hyperlink"/>
                  <w:rFonts w:ascii="Calibri" w:hAnsi="Calibri"/>
                  <w:webHidden/>
                  <w:sz w:val="28"/>
                  <w:szCs w:val="28"/>
                </w:rPr>
              </w:r>
              <w:r w:rsidR="003C173F" w:rsidRPr="00430B1F">
                <w:rPr>
                  <w:rStyle w:val="Hyperlink"/>
                  <w:rFonts w:ascii="Calibri" w:hAnsi="Calibri"/>
                  <w:webHidden/>
                  <w:sz w:val="28"/>
                  <w:szCs w:val="28"/>
                </w:rPr>
                <w:fldChar w:fldCharType="separate"/>
              </w:r>
              <w:r w:rsidR="005531A2">
                <w:rPr>
                  <w:rStyle w:val="Hyperlink"/>
                  <w:rFonts w:ascii="Calibri" w:hAnsi="Calibri"/>
                  <w:webHidden/>
                  <w:sz w:val="28"/>
                  <w:szCs w:val="28"/>
                </w:rPr>
                <w:t>11</w:t>
              </w:r>
              <w:r w:rsidR="003C173F" w:rsidRPr="00430B1F">
                <w:rPr>
                  <w:rStyle w:val="Hyperlink"/>
                  <w:rFonts w:ascii="Calibri" w:hAnsi="Calibri"/>
                  <w:webHidden/>
                  <w:sz w:val="28"/>
                  <w:szCs w:val="28"/>
                </w:rPr>
                <w:fldChar w:fldCharType="end"/>
              </w:r>
            </w:hyperlink>
          </w:p>
          <w:p w14:paraId="002BC093" w14:textId="1E317885" w:rsidR="003943C4" w:rsidRPr="00EB32BB" w:rsidRDefault="003C173F" w:rsidP="00430B1F">
            <w:pPr>
              <w:pStyle w:val="TOC1"/>
              <w:framePr w:wrap="around"/>
              <w:tabs>
                <w:tab w:val="clear" w:pos="4842"/>
                <w:tab w:val="right" w:pos="5692"/>
              </w:tabs>
              <w:rPr>
                <w:rFonts w:cs="Arial"/>
              </w:rPr>
            </w:pPr>
            <w:r w:rsidRPr="00430B1F">
              <w:rPr>
                <w:rStyle w:val="Hyperlink"/>
                <w:rFonts w:ascii="Calibri" w:hAnsi="Calibri"/>
                <w:sz w:val="28"/>
                <w:szCs w:val="28"/>
              </w:rPr>
              <w:fldChar w:fldCharType="end"/>
            </w:r>
          </w:p>
          <w:p w14:paraId="298769DF" w14:textId="77777777" w:rsidR="003943C4" w:rsidRPr="00884A41" w:rsidRDefault="003943C4" w:rsidP="003943C4">
            <w:pPr>
              <w:pStyle w:val="Contents02"/>
              <w:rPr>
                <w:b/>
              </w:rPr>
            </w:pPr>
            <w:r w:rsidRPr="00884A41">
              <w:rPr>
                <w:b/>
              </w:rPr>
              <w:t>Timetable</w:t>
            </w:r>
          </w:p>
          <w:p w14:paraId="4AF558C5" w14:textId="77777777" w:rsidR="003943C4" w:rsidRPr="00FF0C32" w:rsidRDefault="003943C4" w:rsidP="003943C4">
            <w:pPr>
              <w:rPr>
                <w:szCs w:val="20"/>
                <w:lang w:val="en-US"/>
              </w:rPr>
            </w:pPr>
            <w:r w:rsidRPr="00FF0C32">
              <w:rPr>
                <w:szCs w:val="20"/>
                <w:lang w:val="en-US"/>
              </w:rPr>
              <w:t>The timetable for the progression of the CP is as follows:</w:t>
            </w:r>
          </w:p>
          <w:p w14:paraId="415B4DBD" w14:textId="77777777" w:rsidR="003943C4" w:rsidRPr="005D1C6B" w:rsidRDefault="003943C4" w:rsidP="003943C4">
            <w:pPr>
              <w:pStyle w:val="Heading4"/>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230"/>
              <w:gridCol w:w="2428"/>
            </w:tblGrid>
            <w:tr w:rsidR="003943C4" w:rsidRPr="00EB32BB" w14:paraId="3A82C67A" w14:textId="77777777" w:rsidTr="003C173F">
              <w:tc>
                <w:tcPr>
                  <w:tcW w:w="4230" w:type="dxa"/>
                  <w:shd w:val="clear" w:color="auto" w:fill="BDD6EE"/>
                </w:tcPr>
                <w:p w14:paraId="66C23322" w14:textId="77777777" w:rsidR="003943C4" w:rsidRPr="00FF0C32" w:rsidRDefault="003943C4" w:rsidP="003943C4">
                  <w:pPr>
                    <w:pStyle w:val="Heading4"/>
                  </w:pPr>
                  <w:r w:rsidRPr="00FF0C32">
                    <w:t>Activity</w:t>
                  </w:r>
                </w:p>
              </w:tc>
              <w:tc>
                <w:tcPr>
                  <w:tcW w:w="2428" w:type="dxa"/>
                  <w:shd w:val="clear" w:color="auto" w:fill="BDD6EE"/>
                  <w:vAlign w:val="center"/>
                </w:tcPr>
                <w:p w14:paraId="433099A2" w14:textId="77777777" w:rsidR="003943C4" w:rsidRPr="007F41DB" w:rsidRDefault="003943C4" w:rsidP="003943C4">
                  <w:pPr>
                    <w:pStyle w:val="Heading4"/>
                  </w:pPr>
                  <w:r w:rsidRPr="007F41DB">
                    <w:t>Date</w:t>
                  </w:r>
                </w:p>
              </w:tc>
            </w:tr>
            <w:tr w:rsidR="003C173F" w:rsidRPr="00EB32BB" w14:paraId="08563D7B" w14:textId="77777777" w:rsidTr="00D0234D">
              <w:tc>
                <w:tcPr>
                  <w:tcW w:w="4230" w:type="dxa"/>
                  <w:shd w:val="clear" w:color="auto" w:fill="auto"/>
                  <w:vAlign w:val="center"/>
                </w:tcPr>
                <w:p w14:paraId="4604FC01" w14:textId="37402396" w:rsidR="003C173F" w:rsidRPr="00EB32BB" w:rsidRDefault="003C173F" w:rsidP="00D0234D">
                  <w:pPr>
                    <w:tabs>
                      <w:tab w:val="left" w:pos="171"/>
                    </w:tabs>
                    <w:spacing w:before="60" w:after="60" w:line="360" w:lineRule="auto"/>
                    <w:rPr>
                      <w:rFonts w:cs="Arial"/>
                      <w:szCs w:val="20"/>
                    </w:rPr>
                  </w:pPr>
                  <w:r w:rsidRPr="00D733B3">
                    <w:rPr>
                      <w:szCs w:val="16"/>
                    </w:rPr>
                    <w:t>Initial Assessment Report</w:t>
                  </w:r>
                </w:p>
              </w:tc>
              <w:tc>
                <w:tcPr>
                  <w:tcW w:w="2428" w:type="dxa"/>
                  <w:shd w:val="clear" w:color="auto" w:fill="auto"/>
                  <w:vAlign w:val="center"/>
                </w:tcPr>
                <w:p w14:paraId="4844895B" w14:textId="6433F2AC" w:rsidR="003C173F" w:rsidRPr="00EB32BB" w:rsidRDefault="003C173F" w:rsidP="00D0234D">
                  <w:pPr>
                    <w:spacing w:before="60" w:after="60" w:line="360" w:lineRule="auto"/>
                    <w:rPr>
                      <w:rFonts w:cs="Arial"/>
                      <w:szCs w:val="20"/>
                    </w:rPr>
                  </w:pPr>
                  <w:r w:rsidRPr="00D733B3">
                    <w:rPr>
                      <w:szCs w:val="16"/>
                    </w:rPr>
                    <w:t>1</w:t>
                  </w:r>
                  <w:r w:rsidR="00D822A6">
                    <w:rPr>
                      <w:szCs w:val="16"/>
                    </w:rPr>
                    <w:t>6</w:t>
                  </w:r>
                  <w:r w:rsidRPr="00D733B3">
                    <w:rPr>
                      <w:szCs w:val="16"/>
                    </w:rPr>
                    <w:t xml:space="preserve"> </w:t>
                  </w:r>
                  <w:r w:rsidR="00D822A6">
                    <w:rPr>
                      <w:szCs w:val="16"/>
                    </w:rPr>
                    <w:t>November</w:t>
                  </w:r>
                  <w:r w:rsidRPr="00D733B3">
                    <w:rPr>
                      <w:szCs w:val="16"/>
                    </w:rPr>
                    <w:t xml:space="preserve"> 2022</w:t>
                  </w:r>
                </w:p>
              </w:tc>
            </w:tr>
            <w:tr w:rsidR="003C173F" w:rsidRPr="00EB32BB" w14:paraId="3953B948" w14:textId="77777777" w:rsidTr="00D0234D">
              <w:tc>
                <w:tcPr>
                  <w:tcW w:w="4230" w:type="dxa"/>
                  <w:shd w:val="clear" w:color="auto" w:fill="auto"/>
                  <w:vAlign w:val="center"/>
                </w:tcPr>
                <w:p w14:paraId="6F814DDB" w14:textId="43CD9C47" w:rsidR="003C173F" w:rsidRPr="00EB32BB" w:rsidRDefault="003C173F" w:rsidP="00D0234D">
                  <w:pPr>
                    <w:tabs>
                      <w:tab w:val="left" w:pos="171"/>
                    </w:tabs>
                    <w:spacing w:before="60" w:after="60" w:line="360" w:lineRule="auto"/>
                    <w:rPr>
                      <w:rFonts w:cs="Arial"/>
                      <w:szCs w:val="20"/>
                    </w:rPr>
                  </w:pPr>
                  <w:r w:rsidRPr="00D733B3">
                    <w:rPr>
                      <w:szCs w:val="16"/>
                    </w:rPr>
                    <w:t>Consultation Issued to Industry Participants</w:t>
                  </w:r>
                </w:p>
              </w:tc>
              <w:tc>
                <w:tcPr>
                  <w:tcW w:w="2428" w:type="dxa"/>
                  <w:shd w:val="clear" w:color="auto" w:fill="auto"/>
                  <w:vAlign w:val="center"/>
                </w:tcPr>
                <w:p w14:paraId="4E94B0E9" w14:textId="6F919C93" w:rsidR="003C173F" w:rsidRPr="00EB32BB" w:rsidRDefault="00191B2E" w:rsidP="00D0234D">
                  <w:pPr>
                    <w:spacing w:before="60" w:after="60" w:line="360" w:lineRule="auto"/>
                    <w:rPr>
                      <w:rFonts w:cs="Arial"/>
                      <w:szCs w:val="20"/>
                    </w:rPr>
                  </w:pPr>
                  <w:r>
                    <w:rPr>
                      <w:szCs w:val="16"/>
                    </w:rPr>
                    <w:t>29</w:t>
                  </w:r>
                  <w:r w:rsidR="00021741">
                    <w:rPr>
                      <w:szCs w:val="16"/>
                    </w:rPr>
                    <w:t xml:space="preserve"> </w:t>
                  </w:r>
                  <w:r>
                    <w:rPr>
                      <w:szCs w:val="16"/>
                    </w:rPr>
                    <w:t>December</w:t>
                  </w:r>
                  <w:r w:rsidR="003C173F" w:rsidRPr="00D733B3">
                    <w:rPr>
                      <w:szCs w:val="16"/>
                    </w:rPr>
                    <w:t xml:space="preserve"> 202</w:t>
                  </w:r>
                  <w:r>
                    <w:rPr>
                      <w:szCs w:val="16"/>
                    </w:rPr>
                    <w:t>2</w:t>
                  </w:r>
                </w:p>
              </w:tc>
            </w:tr>
            <w:tr w:rsidR="003C173F" w:rsidRPr="00EB32BB" w14:paraId="3F18AF00" w14:textId="77777777" w:rsidTr="00D0234D">
              <w:tc>
                <w:tcPr>
                  <w:tcW w:w="4230" w:type="dxa"/>
                  <w:shd w:val="clear" w:color="auto" w:fill="auto"/>
                  <w:vAlign w:val="center"/>
                </w:tcPr>
                <w:p w14:paraId="5BF7C271" w14:textId="7410B34D" w:rsidR="003C173F" w:rsidRPr="00EB32BB" w:rsidRDefault="003C173F" w:rsidP="00D0234D">
                  <w:pPr>
                    <w:tabs>
                      <w:tab w:val="left" w:pos="171"/>
                    </w:tabs>
                    <w:spacing w:before="60" w:after="60" w:line="360" w:lineRule="auto"/>
                    <w:rPr>
                      <w:rFonts w:cs="Arial"/>
                      <w:szCs w:val="20"/>
                    </w:rPr>
                  </w:pPr>
                  <w:r w:rsidRPr="00D733B3">
                    <w:rPr>
                      <w:szCs w:val="16"/>
                    </w:rPr>
                    <w:t>Change Report Approved by Panel</w:t>
                  </w:r>
                </w:p>
              </w:tc>
              <w:tc>
                <w:tcPr>
                  <w:tcW w:w="2428" w:type="dxa"/>
                  <w:shd w:val="clear" w:color="auto" w:fill="auto"/>
                  <w:vAlign w:val="center"/>
                </w:tcPr>
                <w:p w14:paraId="4AEB473C" w14:textId="1CA9405C" w:rsidR="003C173F" w:rsidRPr="008229CB" w:rsidRDefault="00A3220A" w:rsidP="00D0234D">
                  <w:pPr>
                    <w:pStyle w:val="Footer"/>
                    <w:tabs>
                      <w:tab w:val="clear" w:pos="4320"/>
                      <w:tab w:val="clear" w:pos="8640"/>
                    </w:tabs>
                    <w:spacing w:before="60" w:after="60" w:line="360" w:lineRule="auto"/>
                    <w:rPr>
                      <w:rFonts w:cs="Arial"/>
                      <w:szCs w:val="20"/>
                    </w:rPr>
                  </w:pPr>
                  <w:r>
                    <w:rPr>
                      <w:szCs w:val="16"/>
                    </w:rPr>
                    <w:t>1</w:t>
                  </w:r>
                  <w:r w:rsidR="00D822A6">
                    <w:rPr>
                      <w:szCs w:val="16"/>
                    </w:rPr>
                    <w:t>5</w:t>
                  </w:r>
                  <w:r w:rsidR="003C173F" w:rsidRPr="00D733B3">
                    <w:rPr>
                      <w:szCs w:val="16"/>
                    </w:rPr>
                    <w:t xml:space="preserve"> </w:t>
                  </w:r>
                  <w:r w:rsidR="00D822A6">
                    <w:rPr>
                      <w:szCs w:val="16"/>
                    </w:rPr>
                    <w:t>March</w:t>
                  </w:r>
                  <w:r w:rsidR="003C173F" w:rsidRPr="00D733B3">
                    <w:rPr>
                      <w:szCs w:val="16"/>
                    </w:rPr>
                    <w:t xml:space="preserve"> 202</w:t>
                  </w:r>
                  <w:r>
                    <w:rPr>
                      <w:szCs w:val="16"/>
                    </w:rPr>
                    <w:t>3</w:t>
                  </w:r>
                </w:p>
              </w:tc>
            </w:tr>
            <w:tr w:rsidR="003C173F" w:rsidRPr="00EB32BB" w14:paraId="2140723E" w14:textId="77777777" w:rsidTr="00D0234D">
              <w:tc>
                <w:tcPr>
                  <w:tcW w:w="4230" w:type="dxa"/>
                  <w:shd w:val="clear" w:color="auto" w:fill="auto"/>
                  <w:vAlign w:val="center"/>
                </w:tcPr>
                <w:p w14:paraId="30FE638D" w14:textId="7B0F217A" w:rsidR="003C173F" w:rsidRPr="00EB32BB" w:rsidRDefault="003C173F" w:rsidP="00D0234D">
                  <w:pPr>
                    <w:tabs>
                      <w:tab w:val="left" w:pos="171"/>
                    </w:tabs>
                    <w:spacing w:before="60" w:after="60" w:line="360" w:lineRule="auto"/>
                    <w:rPr>
                      <w:rFonts w:cs="Arial"/>
                      <w:szCs w:val="20"/>
                    </w:rPr>
                  </w:pPr>
                  <w:r w:rsidRPr="00D733B3">
                    <w:rPr>
                      <w:szCs w:val="16"/>
                    </w:rPr>
                    <w:t>Change Report issued for Voting</w:t>
                  </w:r>
                </w:p>
              </w:tc>
              <w:tc>
                <w:tcPr>
                  <w:tcW w:w="2428" w:type="dxa"/>
                  <w:shd w:val="clear" w:color="auto" w:fill="auto"/>
                  <w:vAlign w:val="center"/>
                </w:tcPr>
                <w:p w14:paraId="2A3DD5D1" w14:textId="3718F347" w:rsidR="003C173F" w:rsidRPr="00EB32BB" w:rsidRDefault="00A3220A" w:rsidP="00D0234D">
                  <w:pPr>
                    <w:spacing w:before="60" w:after="60" w:line="360" w:lineRule="auto"/>
                    <w:rPr>
                      <w:rFonts w:cs="Arial"/>
                      <w:szCs w:val="20"/>
                    </w:rPr>
                  </w:pPr>
                  <w:r>
                    <w:rPr>
                      <w:szCs w:val="16"/>
                    </w:rPr>
                    <w:t>2</w:t>
                  </w:r>
                  <w:r w:rsidR="00D822A6">
                    <w:rPr>
                      <w:szCs w:val="16"/>
                    </w:rPr>
                    <w:t>7</w:t>
                  </w:r>
                  <w:r w:rsidR="003C173F" w:rsidRPr="00D733B3">
                    <w:rPr>
                      <w:szCs w:val="16"/>
                    </w:rPr>
                    <w:t xml:space="preserve"> </w:t>
                  </w:r>
                  <w:r w:rsidR="00D822A6">
                    <w:rPr>
                      <w:szCs w:val="16"/>
                    </w:rPr>
                    <w:t>March</w:t>
                  </w:r>
                  <w:r w:rsidR="003C173F" w:rsidRPr="00D733B3">
                    <w:rPr>
                      <w:szCs w:val="16"/>
                    </w:rPr>
                    <w:t xml:space="preserve"> 202</w:t>
                  </w:r>
                  <w:r>
                    <w:rPr>
                      <w:szCs w:val="16"/>
                    </w:rPr>
                    <w:t>3</w:t>
                  </w:r>
                </w:p>
              </w:tc>
            </w:tr>
            <w:tr w:rsidR="003C173F" w:rsidRPr="00EB32BB" w14:paraId="106E33A7" w14:textId="77777777" w:rsidTr="00D0234D">
              <w:tc>
                <w:tcPr>
                  <w:tcW w:w="4230" w:type="dxa"/>
                  <w:shd w:val="clear" w:color="auto" w:fill="auto"/>
                  <w:vAlign w:val="center"/>
                </w:tcPr>
                <w:p w14:paraId="406B7AA8" w14:textId="0C65EEF2" w:rsidR="003C173F" w:rsidRPr="00EB32BB" w:rsidRDefault="003C173F" w:rsidP="00D0234D">
                  <w:pPr>
                    <w:tabs>
                      <w:tab w:val="left" w:pos="171"/>
                    </w:tabs>
                    <w:spacing w:before="60" w:after="60" w:line="360" w:lineRule="auto"/>
                    <w:rPr>
                      <w:rFonts w:cs="Arial"/>
                      <w:szCs w:val="20"/>
                    </w:rPr>
                  </w:pPr>
                  <w:r w:rsidRPr="00D733B3">
                    <w:rPr>
                      <w:szCs w:val="16"/>
                    </w:rPr>
                    <w:t>Party Voting Closes</w:t>
                  </w:r>
                </w:p>
              </w:tc>
              <w:tc>
                <w:tcPr>
                  <w:tcW w:w="2428" w:type="dxa"/>
                  <w:shd w:val="clear" w:color="auto" w:fill="auto"/>
                  <w:vAlign w:val="center"/>
                </w:tcPr>
                <w:p w14:paraId="764D5977" w14:textId="00CCCFF8" w:rsidR="003C173F" w:rsidRPr="00EB32BB" w:rsidRDefault="00D822A6" w:rsidP="00D0234D">
                  <w:pPr>
                    <w:spacing w:before="60" w:after="60" w:line="360" w:lineRule="auto"/>
                    <w:rPr>
                      <w:rFonts w:cs="Arial"/>
                      <w:szCs w:val="20"/>
                    </w:rPr>
                  </w:pPr>
                  <w:r>
                    <w:rPr>
                      <w:szCs w:val="16"/>
                    </w:rPr>
                    <w:t>07</w:t>
                  </w:r>
                  <w:r w:rsidR="003C173F" w:rsidRPr="00D733B3">
                    <w:rPr>
                      <w:szCs w:val="16"/>
                    </w:rPr>
                    <w:t xml:space="preserve"> </w:t>
                  </w:r>
                  <w:r>
                    <w:rPr>
                      <w:szCs w:val="16"/>
                    </w:rPr>
                    <w:t>April</w:t>
                  </w:r>
                  <w:r w:rsidR="003C173F" w:rsidRPr="00D733B3">
                    <w:rPr>
                      <w:szCs w:val="16"/>
                    </w:rPr>
                    <w:t xml:space="preserve"> 202</w:t>
                  </w:r>
                  <w:r w:rsidR="00A3220A">
                    <w:rPr>
                      <w:szCs w:val="16"/>
                    </w:rPr>
                    <w:t>3</w:t>
                  </w:r>
                </w:p>
              </w:tc>
            </w:tr>
            <w:tr w:rsidR="003C173F" w:rsidRPr="00EB32BB" w14:paraId="592F24A3" w14:textId="77777777" w:rsidTr="00D0234D">
              <w:tc>
                <w:tcPr>
                  <w:tcW w:w="4230" w:type="dxa"/>
                  <w:shd w:val="clear" w:color="auto" w:fill="auto"/>
                  <w:vAlign w:val="center"/>
                </w:tcPr>
                <w:p w14:paraId="6EC0463C" w14:textId="63684366" w:rsidR="003C173F" w:rsidRPr="00EB32BB" w:rsidRDefault="003C173F" w:rsidP="00D0234D">
                  <w:pPr>
                    <w:tabs>
                      <w:tab w:val="left" w:pos="171"/>
                    </w:tabs>
                    <w:spacing w:before="60" w:after="60" w:line="360" w:lineRule="auto"/>
                    <w:rPr>
                      <w:rFonts w:cs="Arial"/>
                      <w:szCs w:val="20"/>
                    </w:rPr>
                  </w:pPr>
                  <w:r w:rsidRPr="00D733B3">
                    <w:rPr>
                      <w:szCs w:val="16"/>
                    </w:rPr>
                    <w:t>Change Declaration Issued to the Authority</w:t>
                  </w:r>
                </w:p>
              </w:tc>
              <w:tc>
                <w:tcPr>
                  <w:tcW w:w="2428" w:type="dxa"/>
                  <w:shd w:val="clear" w:color="auto" w:fill="auto"/>
                  <w:vAlign w:val="center"/>
                </w:tcPr>
                <w:p w14:paraId="61537151" w14:textId="1E79FE2C" w:rsidR="003C173F" w:rsidRPr="00EB32BB" w:rsidRDefault="004C588F" w:rsidP="00D0234D">
                  <w:pPr>
                    <w:spacing w:before="60" w:after="60" w:line="360" w:lineRule="auto"/>
                    <w:rPr>
                      <w:rFonts w:cs="Arial"/>
                      <w:szCs w:val="20"/>
                    </w:rPr>
                  </w:pPr>
                  <w:r>
                    <w:rPr>
                      <w:szCs w:val="16"/>
                    </w:rPr>
                    <w:t>11</w:t>
                  </w:r>
                  <w:r w:rsidR="003C173F" w:rsidRPr="00D733B3">
                    <w:rPr>
                      <w:szCs w:val="16"/>
                    </w:rPr>
                    <w:t xml:space="preserve"> </w:t>
                  </w:r>
                  <w:r>
                    <w:rPr>
                      <w:szCs w:val="16"/>
                    </w:rPr>
                    <w:t>April</w:t>
                  </w:r>
                  <w:r w:rsidR="003C173F" w:rsidRPr="00D733B3">
                    <w:rPr>
                      <w:szCs w:val="16"/>
                    </w:rPr>
                    <w:t xml:space="preserve"> 202</w:t>
                  </w:r>
                  <w:r w:rsidR="00A3220A">
                    <w:rPr>
                      <w:szCs w:val="16"/>
                    </w:rPr>
                    <w:t>3</w:t>
                  </w:r>
                </w:p>
              </w:tc>
            </w:tr>
            <w:tr w:rsidR="003C173F" w:rsidRPr="00EB32BB" w14:paraId="0317D64F" w14:textId="77777777" w:rsidTr="00D0234D">
              <w:tc>
                <w:tcPr>
                  <w:tcW w:w="4230" w:type="dxa"/>
                  <w:shd w:val="clear" w:color="auto" w:fill="auto"/>
                  <w:vAlign w:val="center"/>
                </w:tcPr>
                <w:p w14:paraId="009D76DB" w14:textId="51D8DBD6" w:rsidR="003C173F" w:rsidRPr="00B81F70" w:rsidRDefault="003C173F" w:rsidP="00D0234D">
                  <w:pPr>
                    <w:tabs>
                      <w:tab w:val="left" w:pos="171"/>
                    </w:tabs>
                    <w:spacing w:before="60" w:after="60" w:line="360" w:lineRule="auto"/>
                    <w:rPr>
                      <w:rFonts w:cs="Arial"/>
                      <w:szCs w:val="20"/>
                    </w:rPr>
                  </w:pPr>
                  <w:r w:rsidRPr="00D733B3">
                    <w:rPr>
                      <w:szCs w:val="16"/>
                    </w:rPr>
                    <w:t>Authority Decision</w:t>
                  </w:r>
                </w:p>
              </w:tc>
              <w:tc>
                <w:tcPr>
                  <w:tcW w:w="2428" w:type="dxa"/>
                  <w:shd w:val="clear" w:color="auto" w:fill="auto"/>
                  <w:vAlign w:val="center"/>
                </w:tcPr>
                <w:p w14:paraId="33E569C7" w14:textId="7BD65610" w:rsidR="003C173F" w:rsidRPr="00951FDE" w:rsidRDefault="004C588F" w:rsidP="00D0234D">
                  <w:pPr>
                    <w:pStyle w:val="Footer"/>
                    <w:tabs>
                      <w:tab w:val="clear" w:pos="4320"/>
                      <w:tab w:val="clear" w:pos="8640"/>
                    </w:tabs>
                    <w:spacing w:before="60" w:after="60" w:line="360" w:lineRule="auto"/>
                    <w:rPr>
                      <w:rFonts w:cs="Arial"/>
                      <w:szCs w:val="20"/>
                    </w:rPr>
                  </w:pPr>
                  <w:r>
                    <w:rPr>
                      <w:rFonts w:cs="Arial"/>
                      <w:szCs w:val="20"/>
                    </w:rPr>
                    <w:t>TBC</w:t>
                  </w:r>
                </w:p>
              </w:tc>
            </w:tr>
            <w:tr w:rsidR="003C173F" w:rsidRPr="00EB32BB" w14:paraId="7AD7146F" w14:textId="77777777" w:rsidTr="00D0234D">
              <w:tc>
                <w:tcPr>
                  <w:tcW w:w="4230" w:type="dxa"/>
                  <w:shd w:val="clear" w:color="auto" w:fill="auto"/>
                  <w:vAlign w:val="center"/>
                </w:tcPr>
                <w:p w14:paraId="4485399A" w14:textId="7DFC965A" w:rsidR="003C173F" w:rsidRPr="00EB32BB" w:rsidRDefault="003C173F" w:rsidP="00D0234D">
                  <w:pPr>
                    <w:tabs>
                      <w:tab w:val="left" w:pos="171"/>
                    </w:tabs>
                    <w:spacing w:before="60" w:after="60" w:line="360" w:lineRule="auto"/>
                    <w:rPr>
                      <w:rFonts w:cs="Arial"/>
                      <w:szCs w:val="20"/>
                    </w:rPr>
                  </w:pPr>
                  <w:r w:rsidRPr="00D733B3">
                    <w:rPr>
                      <w:szCs w:val="16"/>
                    </w:rPr>
                    <w:t>Implementation</w:t>
                  </w:r>
                </w:p>
              </w:tc>
              <w:tc>
                <w:tcPr>
                  <w:tcW w:w="2428" w:type="dxa"/>
                  <w:shd w:val="clear" w:color="auto" w:fill="auto"/>
                  <w:vAlign w:val="center"/>
                </w:tcPr>
                <w:p w14:paraId="45FFA12D" w14:textId="5EBD113F" w:rsidR="003C173F" w:rsidRPr="00EB32BB" w:rsidRDefault="00431865" w:rsidP="00D0234D">
                  <w:pPr>
                    <w:pStyle w:val="Footer"/>
                    <w:tabs>
                      <w:tab w:val="clear" w:pos="4320"/>
                      <w:tab w:val="clear" w:pos="8640"/>
                    </w:tabs>
                    <w:spacing w:before="60" w:after="60" w:line="360" w:lineRule="auto"/>
                    <w:rPr>
                      <w:rFonts w:cs="Arial"/>
                      <w:szCs w:val="20"/>
                    </w:rPr>
                  </w:pPr>
                  <w:r>
                    <w:t>April 2024</w:t>
                  </w:r>
                </w:p>
              </w:tc>
            </w:tr>
          </w:tbl>
          <w:p w14:paraId="6F2A8131" w14:textId="77777777" w:rsidR="003943C4" w:rsidRPr="00EB32BB" w:rsidRDefault="003943C4" w:rsidP="003943C4">
            <w:pPr>
              <w:pStyle w:val="BodyTextFirstIndent"/>
              <w:ind w:firstLine="0"/>
              <w:rPr>
                <w:rFonts w:cs="Arial"/>
              </w:rPr>
            </w:pPr>
          </w:p>
        </w:tc>
        <w:tc>
          <w:tcPr>
            <w:tcW w:w="1543" w:type="pct"/>
            <w:tcBorders>
              <w:top w:val="single" w:sz="6" w:space="0" w:color="auto"/>
              <w:left w:val="single" w:sz="4" w:space="0" w:color="4A8958"/>
              <w:bottom w:val="single" w:sz="4" w:space="0" w:color="4A8958"/>
              <w:right w:val="single" w:sz="6" w:space="0" w:color="auto"/>
            </w:tcBorders>
            <w:shd w:val="clear" w:color="auto" w:fill="auto"/>
          </w:tcPr>
          <w:p w14:paraId="4CAB3561" w14:textId="7E551300" w:rsidR="003943C4" w:rsidRPr="00EB32BB" w:rsidRDefault="00A10709" w:rsidP="6C8BB694">
            <w:pPr>
              <w:pStyle w:val="BodyText"/>
              <w:spacing w:before="60" w:after="60" w:line="240" w:lineRule="auto"/>
              <w:rPr>
                <w:rFonts w:cs="Arial"/>
              </w:rPr>
            </w:pPr>
            <w:r w:rsidRPr="00AF30A5">
              <w:rPr>
                <w:rFonts w:cs="Arial"/>
                <w:noProof/>
                <w:szCs w:val="20"/>
              </w:rPr>
              <w:drawing>
                <wp:inline distT="0" distB="0" distL="0" distR="0" wp14:anchorId="4BE8AD92" wp14:editId="15F1F51D">
                  <wp:extent cx="288290" cy="288290"/>
                  <wp:effectExtent l="0" t="0" r="0" b="0"/>
                  <wp:docPr id="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3943C4" w:rsidRPr="6C8BB694">
              <w:rPr>
                <w:rFonts w:cs="Arial"/>
                <w:b/>
                <w:bCs/>
                <w:color w:val="008576"/>
              </w:rPr>
              <w:t xml:space="preserve"> Any questions?</w:t>
            </w:r>
          </w:p>
        </w:tc>
      </w:tr>
      <w:tr w:rsidR="003943C4" w:rsidRPr="00EB32BB" w14:paraId="44761176" w14:textId="77777777" w:rsidTr="00D0234D">
        <w:trPr>
          <w:trHeight w:val="615"/>
        </w:trPr>
        <w:tc>
          <w:tcPr>
            <w:tcW w:w="3457" w:type="pct"/>
            <w:vMerge/>
            <w:tcBorders>
              <w:left w:val="single" w:sz="6" w:space="0" w:color="auto"/>
            </w:tcBorders>
          </w:tcPr>
          <w:p w14:paraId="2681F91D" w14:textId="77777777" w:rsidR="003943C4" w:rsidRPr="00EB32BB" w:rsidRDefault="003943C4" w:rsidP="003943C4">
            <w:pPr>
              <w:pStyle w:val="Contents01"/>
              <w:rPr>
                <w:noProof/>
              </w:rPr>
            </w:pPr>
          </w:p>
        </w:tc>
        <w:tc>
          <w:tcPr>
            <w:tcW w:w="1543" w:type="pct"/>
            <w:tcBorders>
              <w:top w:val="single" w:sz="4" w:space="0" w:color="4A8958"/>
              <w:left w:val="single" w:sz="4" w:space="0" w:color="4A8958"/>
              <w:bottom w:val="single" w:sz="4" w:space="0" w:color="4A8958"/>
              <w:right w:val="single" w:sz="6" w:space="0" w:color="auto"/>
            </w:tcBorders>
            <w:shd w:val="clear" w:color="auto" w:fill="auto"/>
          </w:tcPr>
          <w:p w14:paraId="3BA93B14" w14:textId="77777777" w:rsidR="003943C4" w:rsidRPr="00EB32BB" w:rsidRDefault="003943C4" w:rsidP="003943C4">
            <w:pPr>
              <w:spacing w:before="60" w:after="60" w:line="240" w:lineRule="auto"/>
              <w:rPr>
                <w:rFonts w:cs="Arial"/>
                <w:color w:val="008576"/>
                <w:szCs w:val="20"/>
              </w:rPr>
            </w:pPr>
            <w:r w:rsidRPr="00EB32BB">
              <w:rPr>
                <w:rFonts w:cs="Arial"/>
                <w:color w:val="008576"/>
                <w:szCs w:val="20"/>
              </w:rPr>
              <w:t>Contact:</w:t>
            </w:r>
          </w:p>
          <w:p w14:paraId="7432305B" w14:textId="664C4900" w:rsidR="003943C4" w:rsidRPr="00EB32BB" w:rsidRDefault="003943C4" w:rsidP="003943C4">
            <w:pPr>
              <w:pStyle w:val="BodyText"/>
              <w:spacing w:before="60" w:after="60" w:line="240" w:lineRule="auto"/>
              <w:rPr>
                <w:rFonts w:cs="Arial"/>
                <w:color w:val="008576"/>
                <w:szCs w:val="20"/>
              </w:rPr>
            </w:pPr>
            <w:r w:rsidRPr="00EB32BB">
              <w:rPr>
                <w:rFonts w:cs="Arial"/>
                <w:b/>
                <w:color w:val="008576"/>
                <w:szCs w:val="20"/>
              </w:rPr>
              <w:t>Code Administrator</w:t>
            </w:r>
          </w:p>
        </w:tc>
      </w:tr>
      <w:tr w:rsidR="003943C4" w:rsidRPr="00EB32BB" w14:paraId="0EDFD8F0" w14:textId="77777777" w:rsidTr="00D0234D">
        <w:trPr>
          <w:trHeight w:val="615"/>
        </w:trPr>
        <w:tc>
          <w:tcPr>
            <w:tcW w:w="3457" w:type="pct"/>
            <w:vMerge/>
            <w:tcBorders>
              <w:left w:val="single" w:sz="6" w:space="0" w:color="auto"/>
            </w:tcBorders>
          </w:tcPr>
          <w:p w14:paraId="0088C632" w14:textId="77777777" w:rsidR="003943C4" w:rsidRPr="00EB32BB" w:rsidRDefault="003943C4" w:rsidP="003943C4">
            <w:pPr>
              <w:pStyle w:val="Contents01"/>
              <w:rPr>
                <w:noProof/>
              </w:rPr>
            </w:pPr>
          </w:p>
        </w:tc>
        <w:tc>
          <w:tcPr>
            <w:tcW w:w="1543" w:type="pct"/>
            <w:tcBorders>
              <w:top w:val="single" w:sz="4" w:space="0" w:color="4A8958"/>
              <w:left w:val="single" w:sz="4" w:space="0" w:color="4A8958"/>
              <w:bottom w:val="single" w:sz="4" w:space="0" w:color="4A8958"/>
              <w:right w:val="single" w:sz="6" w:space="0" w:color="auto"/>
            </w:tcBorders>
            <w:shd w:val="clear" w:color="auto" w:fill="auto"/>
          </w:tcPr>
          <w:p w14:paraId="1A2815FA" w14:textId="12154A9F" w:rsidR="003943C4" w:rsidRPr="00EB32BB" w:rsidRDefault="00A10709" w:rsidP="003943C4">
            <w:pPr>
              <w:pStyle w:val="BodyText"/>
              <w:spacing w:before="60" w:after="60" w:line="240" w:lineRule="auto"/>
              <w:rPr>
                <w:rFonts w:cs="Arial"/>
                <w:color w:val="008576"/>
                <w:szCs w:val="20"/>
              </w:rPr>
            </w:pPr>
            <w:r w:rsidRPr="00AF30A5">
              <w:rPr>
                <w:rFonts w:cs="Arial"/>
                <w:b/>
                <w:noProof/>
                <w:color w:val="008576"/>
                <w:szCs w:val="20"/>
              </w:rPr>
              <w:drawing>
                <wp:inline distT="0" distB="0" distL="0" distR="0" wp14:anchorId="77670FC2" wp14:editId="6B96C520">
                  <wp:extent cx="288290" cy="288290"/>
                  <wp:effectExtent l="0" t="0" r="0" b="0"/>
                  <wp:docPr id="11"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3943C4">
              <w:rPr>
                <w:rFonts w:cs="Arial"/>
                <w:b/>
                <w:color w:val="008576"/>
                <w:szCs w:val="20"/>
                <w:lang w:val="en-US"/>
              </w:rPr>
              <w:t>DCUSA@electralink.co.uk</w:t>
            </w:r>
          </w:p>
        </w:tc>
      </w:tr>
      <w:tr w:rsidR="003943C4" w:rsidRPr="00EB32BB" w14:paraId="0E7D173F" w14:textId="77777777" w:rsidTr="00D0234D">
        <w:trPr>
          <w:trHeight w:val="615"/>
        </w:trPr>
        <w:tc>
          <w:tcPr>
            <w:tcW w:w="3457" w:type="pct"/>
            <w:vMerge/>
            <w:tcBorders>
              <w:left w:val="single" w:sz="6" w:space="0" w:color="auto"/>
            </w:tcBorders>
          </w:tcPr>
          <w:p w14:paraId="3C92283F" w14:textId="77777777" w:rsidR="003943C4" w:rsidRPr="00EB32BB" w:rsidRDefault="003943C4" w:rsidP="003943C4">
            <w:pPr>
              <w:pStyle w:val="Contents01"/>
              <w:rPr>
                <w:noProof/>
              </w:rPr>
            </w:pPr>
          </w:p>
        </w:tc>
        <w:tc>
          <w:tcPr>
            <w:tcW w:w="1543" w:type="pct"/>
            <w:tcBorders>
              <w:top w:val="single" w:sz="4" w:space="0" w:color="4A8958"/>
              <w:left w:val="single" w:sz="4" w:space="0" w:color="4A8958"/>
              <w:bottom w:val="single" w:sz="4" w:space="0" w:color="4A8958"/>
              <w:right w:val="single" w:sz="6" w:space="0" w:color="auto"/>
            </w:tcBorders>
            <w:shd w:val="clear" w:color="auto" w:fill="auto"/>
          </w:tcPr>
          <w:p w14:paraId="4E1ECBCB" w14:textId="2B5E18DC" w:rsidR="003943C4" w:rsidRPr="00EB32BB" w:rsidRDefault="00A10709" w:rsidP="003943C4">
            <w:pPr>
              <w:pStyle w:val="BodyText"/>
              <w:spacing w:before="60" w:after="60" w:line="240" w:lineRule="auto"/>
              <w:rPr>
                <w:rFonts w:cs="Arial"/>
                <w:color w:val="008576"/>
                <w:szCs w:val="20"/>
              </w:rPr>
            </w:pPr>
            <w:r w:rsidRPr="00AF30A5">
              <w:rPr>
                <w:rFonts w:cs="Arial"/>
                <w:b/>
                <w:noProof/>
                <w:color w:val="008576"/>
                <w:szCs w:val="20"/>
              </w:rPr>
              <w:drawing>
                <wp:inline distT="0" distB="0" distL="0" distR="0" wp14:anchorId="5913ACE0" wp14:editId="075A398A">
                  <wp:extent cx="288290" cy="288290"/>
                  <wp:effectExtent l="0" t="0" r="0" b="0"/>
                  <wp:docPr id="10"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3943C4" w:rsidRPr="004528C4">
              <w:rPr>
                <w:rFonts w:cs="Arial"/>
                <w:b/>
                <w:color w:val="008576"/>
                <w:szCs w:val="20"/>
                <w:lang w:val="en-US"/>
              </w:rPr>
              <w:t>0207 432 3011</w:t>
            </w:r>
            <w:r w:rsidR="003943C4">
              <w:t xml:space="preserve"> </w:t>
            </w:r>
          </w:p>
        </w:tc>
      </w:tr>
      <w:tr w:rsidR="003943C4" w:rsidRPr="00EB32BB" w14:paraId="2174A1C8" w14:textId="77777777" w:rsidTr="00D0234D">
        <w:trPr>
          <w:trHeight w:val="615"/>
        </w:trPr>
        <w:tc>
          <w:tcPr>
            <w:tcW w:w="3457" w:type="pct"/>
            <w:vMerge/>
            <w:tcBorders>
              <w:left w:val="single" w:sz="6" w:space="0" w:color="auto"/>
            </w:tcBorders>
          </w:tcPr>
          <w:p w14:paraId="6FF17FF6" w14:textId="77777777" w:rsidR="003943C4" w:rsidRPr="00EB32BB" w:rsidRDefault="003943C4" w:rsidP="003943C4">
            <w:pPr>
              <w:pStyle w:val="Contents01"/>
              <w:rPr>
                <w:noProof/>
              </w:rPr>
            </w:pPr>
          </w:p>
        </w:tc>
        <w:tc>
          <w:tcPr>
            <w:tcW w:w="1543" w:type="pct"/>
            <w:tcBorders>
              <w:top w:val="single" w:sz="4" w:space="0" w:color="4A8958"/>
              <w:left w:val="single" w:sz="4" w:space="0" w:color="4A8958"/>
              <w:bottom w:val="single" w:sz="4" w:space="0" w:color="4A8958"/>
              <w:right w:val="single" w:sz="6" w:space="0" w:color="auto"/>
            </w:tcBorders>
            <w:shd w:val="clear" w:color="auto" w:fill="auto"/>
          </w:tcPr>
          <w:p w14:paraId="1B98AAFB" w14:textId="77777777" w:rsidR="003943C4" w:rsidRDefault="003943C4" w:rsidP="003943C4">
            <w:pPr>
              <w:spacing w:before="60" w:after="60" w:line="240" w:lineRule="auto"/>
              <w:rPr>
                <w:rFonts w:cs="Arial"/>
                <w:color w:val="008576"/>
                <w:szCs w:val="20"/>
              </w:rPr>
            </w:pPr>
            <w:r w:rsidRPr="00EB32BB">
              <w:rPr>
                <w:rFonts w:cs="Arial"/>
                <w:color w:val="008576"/>
                <w:szCs w:val="20"/>
              </w:rPr>
              <w:t>Proposer:</w:t>
            </w:r>
          </w:p>
          <w:p w14:paraId="4F0F852B" w14:textId="52D9B2BC" w:rsidR="003943C4" w:rsidRPr="00EB32BB" w:rsidRDefault="00310036" w:rsidP="003943C4">
            <w:pPr>
              <w:spacing w:before="60" w:after="60" w:line="240" w:lineRule="auto"/>
              <w:rPr>
                <w:rFonts w:cs="Arial"/>
                <w:b/>
                <w:color w:val="008576"/>
                <w:szCs w:val="20"/>
              </w:rPr>
            </w:pPr>
            <w:r>
              <w:rPr>
                <w:rFonts w:cs="Arial"/>
                <w:b/>
                <w:color w:val="008576"/>
                <w:szCs w:val="20"/>
              </w:rPr>
              <w:t>Peter Waymont</w:t>
            </w:r>
          </w:p>
        </w:tc>
      </w:tr>
      <w:tr w:rsidR="003943C4" w:rsidRPr="00EB32BB" w14:paraId="7F1CB84C" w14:textId="77777777" w:rsidTr="00D0234D">
        <w:trPr>
          <w:trHeight w:val="615"/>
        </w:trPr>
        <w:tc>
          <w:tcPr>
            <w:tcW w:w="3457" w:type="pct"/>
            <w:vMerge/>
            <w:tcBorders>
              <w:left w:val="single" w:sz="6" w:space="0" w:color="auto"/>
            </w:tcBorders>
          </w:tcPr>
          <w:p w14:paraId="126F435C" w14:textId="77777777" w:rsidR="003943C4" w:rsidRPr="00EB32BB" w:rsidRDefault="003943C4" w:rsidP="003943C4">
            <w:pPr>
              <w:pStyle w:val="Contents01"/>
              <w:rPr>
                <w:noProof/>
              </w:rPr>
            </w:pPr>
          </w:p>
        </w:tc>
        <w:tc>
          <w:tcPr>
            <w:tcW w:w="1543" w:type="pct"/>
            <w:tcBorders>
              <w:top w:val="single" w:sz="4" w:space="0" w:color="4A8958"/>
              <w:left w:val="single" w:sz="4" w:space="0" w:color="4A8958"/>
              <w:bottom w:val="single" w:sz="4" w:space="0" w:color="4A8958"/>
              <w:right w:val="single" w:sz="6" w:space="0" w:color="auto"/>
            </w:tcBorders>
            <w:shd w:val="clear" w:color="auto" w:fill="auto"/>
          </w:tcPr>
          <w:p w14:paraId="5177E1C2" w14:textId="5AF0BA6A" w:rsidR="003943C4" w:rsidRPr="00EB32BB" w:rsidRDefault="00A10709" w:rsidP="003943C4">
            <w:pPr>
              <w:pStyle w:val="BodyText"/>
              <w:spacing w:before="60" w:after="60" w:line="240" w:lineRule="auto"/>
              <w:rPr>
                <w:rFonts w:cs="Arial"/>
                <w:b/>
                <w:color w:val="008576"/>
                <w:szCs w:val="20"/>
              </w:rPr>
            </w:pPr>
            <w:r w:rsidRPr="00AF30A5">
              <w:rPr>
                <w:rFonts w:cs="Arial"/>
                <w:b/>
                <w:noProof/>
                <w:color w:val="008576"/>
                <w:szCs w:val="20"/>
              </w:rPr>
              <w:drawing>
                <wp:inline distT="0" distB="0" distL="0" distR="0" wp14:anchorId="6C82600F" wp14:editId="4F10AD8B">
                  <wp:extent cx="288290" cy="288290"/>
                  <wp:effectExtent l="0" t="0" r="0" b="0"/>
                  <wp:docPr id="9"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3943C4">
              <w:rPr>
                <w:rFonts w:cs="Arial"/>
                <w:b/>
                <w:color w:val="008576"/>
                <w:szCs w:val="20"/>
              </w:rPr>
              <w:t xml:space="preserve"> </w:t>
            </w:r>
            <w:r w:rsidR="003019B0">
              <w:rPr>
                <w:rFonts w:cs="Arial"/>
                <w:b/>
                <w:color w:val="008576"/>
                <w:szCs w:val="20"/>
              </w:rPr>
              <w:t>peter.waymont@ukpowernetworks</w:t>
            </w:r>
            <w:r w:rsidR="00A3220A">
              <w:rPr>
                <w:rFonts w:cs="Arial"/>
                <w:b/>
                <w:color w:val="008576"/>
                <w:szCs w:val="20"/>
              </w:rPr>
              <w:t>.co.uk</w:t>
            </w:r>
          </w:p>
        </w:tc>
      </w:tr>
      <w:tr w:rsidR="003943C4" w:rsidRPr="00EB32BB" w14:paraId="236B3A7B" w14:textId="77777777" w:rsidTr="00D0234D">
        <w:trPr>
          <w:trHeight w:val="615"/>
        </w:trPr>
        <w:tc>
          <w:tcPr>
            <w:tcW w:w="3457" w:type="pct"/>
            <w:vMerge/>
            <w:tcBorders>
              <w:left w:val="single" w:sz="6" w:space="0" w:color="auto"/>
              <w:bottom w:val="single" w:sz="6" w:space="0" w:color="auto"/>
            </w:tcBorders>
          </w:tcPr>
          <w:p w14:paraId="0BD7403C" w14:textId="77777777" w:rsidR="003943C4" w:rsidRPr="00EB32BB" w:rsidRDefault="003943C4" w:rsidP="003943C4">
            <w:pPr>
              <w:pStyle w:val="Contents01"/>
              <w:rPr>
                <w:noProof/>
              </w:rPr>
            </w:pPr>
          </w:p>
        </w:tc>
        <w:tc>
          <w:tcPr>
            <w:tcW w:w="1543" w:type="pct"/>
            <w:tcBorders>
              <w:top w:val="single" w:sz="4" w:space="0" w:color="4A8958"/>
              <w:left w:val="single" w:sz="4" w:space="0" w:color="4A8958"/>
              <w:bottom w:val="single" w:sz="6" w:space="0" w:color="auto"/>
              <w:right w:val="single" w:sz="6" w:space="0" w:color="auto"/>
            </w:tcBorders>
            <w:shd w:val="clear" w:color="auto" w:fill="auto"/>
          </w:tcPr>
          <w:p w14:paraId="5BC804C1" w14:textId="48317CDE" w:rsidR="003943C4" w:rsidRPr="00EB32BB" w:rsidRDefault="00A10709" w:rsidP="003943C4">
            <w:pPr>
              <w:pStyle w:val="BodyText"/>
              <w:spacing w:before="60" w:after="60" w:line="240" w:lineRule="auto"/>
              <w:rPr>
                <w:rFonts w:cs="Arial"/>
                <w:color w:val="008576"/>
                <w:szCs w:val="20"/>
              </w:rPr>
            </w:pPr>
            <w:r w:rsidRPr="004528C4">
              <w:rPr>
                <w:rFonts w:cs="Arial"/>
                <w:b/>
                <w:noProof/>
                <w:color w:val="008576"/>
                <w:szCs w:val="20"/>
              </w:rPr>
              <w:drawing>
                <wp:inline distT="0" distB="0" distL="0" distR="0" wp14:anchorId="2F89223B" wp14:editId="7AFDC187">
                  <wp:extent cx="288290" cy="288290"/>
                  <wp:effectExtent l="0" t="0" r="0" b="0"/>
                  <wp:docPr id="2"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3943C4" w:rsidRPr="00EB32BB">
              <w:rPr>
                <w:rFonts w:cs="Arial"/>
                <w:b/>
                <w:color w:val="008576"/>
                <w:szCs w:val="20"/>
              </w:rPr>
              <w:t xml:space="preserve"> </w:t>
            </w:r>
            <w:r w:rsidR="0080352B">
              <w:rPr>
                <w:rFonts w:cs="Arial"/>
                <w:b/>
                <w:color w:val="008576"/>
                <w:szCs w:val="20"/>
              </w:rPr>
              <w:t>0</w:t>
            </w:r>
            <w:r w:rsidR="00A3220A">
              <w:rPr>
                <w:rFonts w:cs="Arial"/>
                <w:b/>
                <w:color w:val="008576"/>
                <w:szCs w:val="20"/>
              </w:rPr>
              <w:t>7</w:t>
            </w:r>
            <w:r w:rsidR="001E0F9F">
              <w:rPr>
                <w:rFonts w:cs="Arial"/>
                <w:b/>
                <w:color w:val="008576"/>
                <w:szCs w:val="20"/>
              </w:rPr>
              <w:t>875 112757</w:t>
            </w:r>
          </w:p>
        </w:tc>
      </w:tr>
    </w:tbl>
    <w:p w14:paraId="4ABE649F" w14:textId="77777777" w:rsidR="00435CF2" w:rsidRPr="00EB32BB" w:rsidRDefault="00435CF2">
      <w:pPr>
        <w:rPr>
          <w:rFonts w:cs="Arial"/>
        </w:rPr>
      </w:pPr>
    </w:p>
    <w:p w14:paraId="41E41CB2" w14:textId="77777777" w:rsidR="00FA4B61" w:rsidRPr="00EB32BB" w:rsidRDefault="00FA4B61">
      <w:pPr>
        <w:rPr>
          <w:rFonts w:cs="Arial"/>
        </w:rPr>
      </w:pPr>
    </w:p>
    <w:p w14:paraId="65E0DFA6" w14:textId="77777777" w:rsidR="00143041" w:rsidRPr="00882F64" w:rsidRDefault="004C6117" w:rsidP="00D0234D">
      <w:pPr>
        <w:pStyle w:val="Heading02"/>
      </w:pPr>
      <w:bookmarkStart w:id="0" w:name="_Toc188527263"/>
      <w:bookmarkStart w:id="1" w:name="_Toc318962133"/>
      <w:bookmarkStart w:id="2" w:name="_Toc453107796"/>
      <w:bookmarkStart w:id="3" w:name="_Toc111213352"/>
      <w:r w:rsidRPr="00882F64">
        <w:lastRenderedPageBreak/>
        <w:t>Summary</w:t>
      </w:r>
      <w:bookmarkEnd w:id="0"/>
      <w:bookmarkEnd w:id="1"/>
      <w:bookmarkEnd w:id="2"/>
      <w:bookmarkEnd w:id="3"/>
    </w:p>
    <w:p w14:paraId="7EF0DBB6" w14:textId="77777777" w:rsidR="0012717A" w:rsidRDefault="0012717A" w:rsidP="00882F64">
      <w:pPr>
        <w:pStyle w:val="Heading4"/>
      </w:pPr>
      <w:bookmarkStart w:id="4" w:name="_Toc318962134"/>
      <w:r w:rsidRPr="004C6117">
        <w:t>What</w:t>
      </w:r>
      <w:r w:rsidR="00766A3F">
        <w:t>?</w:t>
      </w:r>
    </w:p>
    <w:p w14:paraId="58520721" w14:textId="77777777" w:rsidR="00245FE3" w:rsidRPr="00B81D8E" w:rsidRDefault="00245FE3" w:rsidP="00245FE3">
      <w:pPr>
        <w:pStyle w:val="Heading2"/>
      </w:pPr>
      <w:r>
        <w:t>A new flow needs to be introduced for site specific electronic billing in the post MHHS environment.</w:t>
      </w:r>
    </w:p>
    <w:p w14:paraId="47CA67DE" w14:textId="44548EE2" w:rsidR="0012717A" w:rsidRDefault="0012717A" w:rsidP="003500A2">
      <w:pPr>
        <w:pStyle w:val="Heading4"/>
        <w:spacing w:before="0"/>
      </w:pPr>
      <w:r w:rsidRPr="004C6117">
        <w:t>Why</w:t>
      </w:r>
      <w:r w:rsidR="00766A3F">
        <w:t>?</w:t>
      </w:r>
      <w:r w:rsidR="00CA136E">
        <w:t xml:space="preserve"> </w:t>
      </w:r>
    </w:p>
    <w:p w14:paraId="5D87A4AE" w14:textId="7440993C" w:rsidR="00191732" w:rsidRPr="000115D4" w:rsidRDefault="00191732" w:rsidP="00191732">
      <w:pPr>
        <w:pStyle w:val="Heading2"/>
      </w:pPr>
      <w:bookmarkStart w:id="5" w:name="_Hlk65590677"/>
      <w:bookmarkStart w:id="6" w:name="_Hlk525813656"/>
      <w:r>
        <w:t xml:space="preserve">MHHS introduces new data flows using the DIP and JSON format, including for the HH consumption data. </w:t>
      </w:r>
    </w:p>
    <w:p w14:paraId="11FF8F28" w14:textId="1423A23D" w:rsidR="00D007A9" w:rsidRPr="00D007A9" w:rsidRDefault="008F2999" w:rsidP="00986DFB">
      <w:pPr>
        <w:pStyle w:val="Heading4"/>
        <w:spacing w:before="0"/>
      </w:pPr>
      <w:r w:rsidRPr="00547894">
        <w:t xml:space="preserve">How? </w:t>
      </w:r>
    </w:p>
    <w:p w14:paraId="3FBF4A15" w14:textId="77777777" w:rsidR="00714446" w:rsidRDefault="00714446" w:rsidP="00714446">
      <w:pPr>
        <w:pStyle w:val="Heading2"/>
      </w:pPr>
      <w:bookmarkStart w:id="7" w:name="_Toc453107797"/>
      <w:bookmarkStart w:id="8" w:name="_Toc111213353"/>
      <w:bookmarkEnd w:id="5"/>
      <w:bookmarkEnd w:id="6"/>
      <w:r>
        <w:t>By introducing a new DIP flow in JSON format, to be sent for electronic invoicing of counterparties post the implementation of the MHHS environment.</w:t>
      </w:r>
    </w:p>
    <w:p w14:paraId="5E208D94" w14:textId="73C41C32" w:rsidR="00E6212D" w:rsidRPr="00882F64" w:rsidRDefault="00E6212D" w:rsidP="00D0234D">
      <w:pPr>
        <w:pStyle w:val="Heading02"/>
      </w:pPr>
      <w:r w:rsidRPr="00882F64">
        <w:t>Governance</w:t>
      </w:r>
      <w:bookmarkEnd w:id="4"/>
      <w:bookmarkEnd w:id="7"/>
      <w:bookmarkEnd w:id="8"/>
    </w:p>
    <w:p w14:paraId="3A3E44E3" w14:textId="4494BA8F" w:rsidR="00E65E63" w:rsidRPr="00F506C1" w:rsidRDefault="00E65E63" w:rsidP="00E65E63">
      <w:pPr>
        <w:pStyle w:val="ListBullet2"/>
        <w:numPr>
          <w:ilvl w:val="0"/>
          <w:numId w:val="0"/>
        </w:numPr>
        <w:rPr>
          <w:rFonts w:cs="Arial"/>
          <w:szCs w:val="20"/>
        </w:rPr>
      </w:pPr>
      <w:bookmarkStart w:id="9" w:name="_Toc318962135"/>
      <w:bookmarkStart w:id="10" w:name="_Toc453107798"/>
      <w:r w:rsidRPr="00F506C1">
        <w:rPr>
          <w:rFonts w:cs="Arial"/>
          <w:szCs w:val="20"/>
        </w:rPr>
        <w:t xml:space="preserve">It is considered that this is a Part </w:t>
      </w:r>
      <w:r w:rsidR="00AD45E0">
        <w:rPr>
          <w:rFonts w:cs="Arial"/>
          <w:szCs w:val="20"/>
        </w:rPr>
        <w:t>2</w:t>
      </w:r>
      <w:r w:rsidR="00AD45E0" w:rsidRPr="00F506C1">
        <w:rPr>
          <w:rFonts w:cs="Arial"/>
          <w:szCs w:val="20"/>
        </w:rPr>
        <w:t xml:space="preserve"> </w:t>
      </w:r>
      <w:r w:rsidRPr="00F506C1">
        <w:rPr>
          <w:rFonts w:cs="Arial"/>
          <w:szCs w:val="20"/>
        </w:rPr>
        <w:t>matter</w:t>
      </w:r>
      <w:r w:rsidR="00FC37C9">
        <w:rPr>
          <w:rFonts w:cs="Arial"/>
          <w:szCs w:val="20"/>
        </w:rPr>
        <w:t>.</w:t>
      </w:r>
    </w:p>
    <w:p w14:paraId="02A4C980" w14:textId="77777777" w:rsidR="007D0C8E" w:rsidRPr="007D0C8E" w:rsidRDefault="007D0C8E" w:rsidP="007D0C8E">
      <w:pPr>
        <w:rPr>
          <w:rFonts w:eastAsia="Cambria"/>
        </w:rPr>
      </w:pPr>
    </w:p>
    <w:p w14:paraId="004292A1" w14:textId="03F1D222" w:rsidR="00F1533F" w:rsidRDefault="00F1533F" w:rsidP="00B34352">
      <w:pPr>
        <w:pStyle w:val="Default"/>
        <w:rPr>
          <w:rFonts w:eastAsia="Times New Roman"/>
          <w:color w:val="008576"/>
          <w:sz w:val="23"/>
          <w:szCs w:val="23"/>
        </w:rPr>
      </w:pPr>
      <w:r>
        <w:rPr>
          <w:b/>
          <w:bCs/>
          <w:color w:val="008576"/>
          <w:sz w:val="23"/>
          <w:szCs w:val="23"/>
        </w:rPr>
        <w:t xml:space="preserve">Next Steps </w:t>
      </w:r>
    </w:p>
    <w:p w14:paraId="341E0000" w14:textId="171C2025" w:rsidR="006730B0" w:rsidRDefault="006730B0" w:rsidP="006730B0">
      <w:pPr>
        <w:pStyle w:val="Heading2"/>
      </w:pPr>
      <w:r>
        <w:t xml:space="preserve">Following a review of the Consultation responses, the Working Group will work to agree the final detail of the solution for this CP and if appropriate progress to the Change Report phase. </w:t>
      </w:r>
    </w:p>
    <w:p w14:paraId="19CEF355" w14:textId="7D978174" w:rsidR="006730B0" w:rsidRPr="006730B0" w:rsidRDefault="003A69FA" w:rsidP="006730B0">
      <w:pPr>
        <w:pStyle w:val="Heading2"/>
      </w:pPr>
      <w:r w:rsidRPr="003A69FA">
        <w:t>We have included CVA Registrants as being impacted in square brackets as it is unclear whether they will be using the DIP in future.</w:t>
      </w:r>
    </w:p>
    <w:p w14:paraId="46763063" w14:textId="00677A46" w:rsidR="008F2999" w:rsidRDefault="004C6117" w:rsidP="00D0234D">
      <w:pPr>
        <w:pStyle w:val="Heading02"/>
      </w:pPr>
      <w:bookmarkStart w:id="11" w:name="_Toc111213354"/>
      <w:r w:rsidRPr="00882F64">
        <w:t>Why Change?</w:t>
      </w:r>
      <w:bookmarkEnd w:id="9"/>
      <w:bookmarkEnd w:id="10"/>
      <w:bookmarkEnd w:id="11"/>
    </w:p>
    <w:p w14:paraId="33770109" w14:textId="55492A95" w:rsidR="00A13762" w:rsidRDefault="00A13762" w:rsidP="00882F64">
      <w:pPr>
        <w:pStyle w:val="Heading4"/>
      </w:pPr>
      <w:r>
        <w:t xml:space="preserve">Background of DCP </w:t>
      </w:r>
      <w:r w:rsidR="00F711D4">
        <w:t>4</w:t>
      </w:r>
      <w:r w:rsidR="005A14DA">
        <w:t>1</w:t>
      </w:r>
      <w:r w:rsidR="003A69FA">
        <w:t>6</w:t>
      </w:r>
    </w:p>
    <w:p w14:paraId="7368D49C" w14:textId="77777777" w:rsidR="000A6CB1" w:rsidRDefault="000A6CB1" w:rsidP="000A6CB1">
      <w:pPr>
        <w:pStyle w:val="Heading2"/>
      </w:pPr>
      <w:r>
        <w:t xml:space="preserve">The change is required </w:t>
      </w:r>
      <w:proofErr w:type="gramStart"/>
      <w:r>
        <w:t>in order to</w:t>
      </w:r>
      <w:proofErr w:type="gramEnd"/>
      <w:r>
        <w:t xml:space="preserve"> be able to operate an electronic invoicing process in the MHHS environment.</w:t>
      </w:r>
    </w:p>
    <w:p w14:paraId="17B146FB" w14:textId="1BAC9A09" w:rsidR="000A6CB1" w:rsidRDefault="000A6CB1" w:rsidP="000A6CB1">
      <w:pPr>
        <w:pStyle w:val="Heading2"/>
      </w:pPr>
      <w:r>
        <w:t>We have included a straw man DIP flow structure as an attachment</w:t>
      </w:r>
      <w:r w:rsidR="00BB3F08">
        <w:t xml:space="preserve"> within Attachment 4 DCP 416 Straw Man Flow Structure</w:t>
      </w:r>
      <w:r>
        <w:t>. We have called this REP-</w:t>
      </w:r>
      <w:proofErr w:type="spellStart"/>
      <w:r>
        <w:t>ebill</w:t>
      </w:r>
      <w:proofErr w:type="spellEnd"/>
      <w:r>
        <w:t xml:space="preserve"> for the time being. </w:t>
      </w:r>
    </w:p>
    <w:p w14:paraId="1F7FF11E" w14:textId="455EE6C7" w:rsidR="006E4D8B" w:rsidRDefault="006E4D8B" w:rsidP="006E4D8B">
      <w:pPr>
        <w:pStyle w:val="Question"/>
        <w:ind w:left="1439" w:hanging="1155"/>
      </w:pPr>
      <w:r w:rsidRPr="00F50C99">
        <w:t>Question</w:t>
      </w:r>
      <w:r>
        <w:t xml:space="preserve"> 1</w:t>
      </w:r>
      <w:r w:rsidR="00BE5C7C">
        <w:t>:</w:t>
      </w:r>
      <w:r>
        <w:tab/>
      </w:r>
      <w:r w:rsidRPr="00190E90">
        <w:t xml:space="preserve">Do you understand the intent of </w:t>
      </w:r>
      <w:r>
        <w:t>D</w:t>
      </w:r>
      <w:r w:rsidRPr="00190E90">
        <w:t>CP</w:t>
      </w:r>
      <w:r w:rsidR="0047505A">
        <w:t xml:space="preserve"> </w:t>
      </w:r>
      <w:r>
        <w:t>4</w:t>
      </w:r>
      <w:r w:rsidR="005A14DA">
        <w:t>1</w:t>
      </w:r>
      <w:r w:rsidR="000A6CB1">
        <w:t>6</w:t>
      </w:r>
      <w:r w:rsidRPr="00190E90">
        <w:t>?</w:t>
      </w:r>
    </w:p>
    <w:p w14:paraId="12675D02" w14:textId="77777777" w:rsidR="00FA63D7" w:rsidRPr="001660EF" w:rsidRDefault="00FA63D7" w:rsidP="001660EF">
      <w:pPr>
        <w:pStyle w:val="NoSpacing"/>
        <w:rPr>
          <w:sz w:val="4"/>
          <w:szCs w:val="8"/>
        </w:rPr>
      </w:pPr>
    </w:p>
    <w:p w14:paraId="0A51C8AB" w14:textId="71FD69EA" w:rsidR="006E4D8B" w:rsidRDefault="006E4D8B" w:rsidP="006E4D8B">
      <w:pPr>
        <w:pStyle w:val="Question"/>
        <w:ind w:left="1439" w:hanging="1155"/>
      </w:pPr>
      <w:r w:rsidRPr="00F50C99">
        <w:t>Question</w:t>
      </w:r>
      <w:r>
        <w:t xml:space="preserve"> 2</w:t>
      </w:r>
      <w:r w:rsidR="00BE5C7C">
        <w:t>:</w:t>
      </w:r>
      <w:r>
        <w:tab/>
      </w:r>
      <w:r w:rsidRPr="00190E90">
        <w:t xml:space="preserve">Are you supportive of the principles of </w:t>
      </w:r>
      <w:r>
        <w:t>DCP</w:t>
      </w:r>
      <w:r w:rsidR="0047505A">
        <w:t xml:space="preserve"> </w:t>
      </w:r>
      <w:r w:rsidR="009353CB">
        <w:t>4</w:t>
      </w:r>
      <w:r w:rsidR="005A14DA">
        <w:t>1</w:t>
      </w:r>
      <w:r w:rsidR="000A6CB1">
        <w:t>6</w:t>
      </w:r>
      <w:r w:rsidRPr="00190E90">
        <w:t>?</w:t>
      </w:r>
      <w:r>
        <w:t xml:space="preserve"> </w:t>
      </w:r>
    </w:p>
    <w:p w14:paraId="7E9B1BA1" w14:textId="77777777" w:rsidR="006E4D8B" w:rsidRPr="006E4D8B" w:rsidRDefault="006E4D8B" w:rsidP="006E4D8B"/>
    <w:p w14:paraId="2717A064" w14:textId="0B42CABB" w:rsidR="00B52063" w:rsidRPr="00B52063" w:rsidRDefault="00765FF2" w:rsidP="00D0234D">
      <w:pPr>
        <w:pStyle w:val="Heading02"/>
      </w:pPr>
      <w:bookmarkStart w:id="12" w:name="_Toc111213355"/>
      <w:r>
        <w:lastRenderedPageBreak/>
        <w:t xml:space="preserve">DCP </w:t>
      </w:r>
      <w:r w:rsidR="005C3375">
        <w:t>4</w:t>
      </w:r>
      <w:r w:rsidR="005A14DA">
        <w:t>1</w:t>
      </w:r>
      <w:r w:rsidR="000A6CB1">
        <w:t>6</w:t>
      </w:r>
      <w:r w:rsidR="00FC524F">
        <w:t xml:space="preserve"> </w:t>
      </w:r>
      <w:r w:rsidR="0007537E">
        <w:t>Working Group Assessment</w:t>
      </w:r>
      <w:bookmarkEnd w:id="12"/>
      <w:r w:rsidR="0007537E">
        <w:t xml:space="preserve"> </w:t>
      </w:r>
    </w:p>
    <w:p w14:paraId="5070DC64" w14:textId="479DF9E0" w:rsidR="0012717A" w:rsidRDefault="0012717A" w:rsidP="00B9095A">
      <w:pPr>
        <w:pStyle w:val="Heading2"/>
      </w:pPr>
      <w:bookmarkStart w:id="13" w:name="_Toc318962139"/>
      <w:r w:rsidRPr="00882F64">
        <w:t xml:space="preserve">The DCUSA Panel established a Working Group to assess </w:t>
      </w:r>
      <w:r w:rsidR="00F76264">
        <w:t>this CP</w:t>
      </w:r>
      <w:r w:rsidRPr="00882F64">
        <w:t xml:space="preserve">. This Working Group consists of </w:t>
      </w:r>
      <w:r w:rsidR="00B340C8" w:rsidRPr="00EF2FE1">
        <w:t xml:space="preserve">Supplier, DNO and IDNO </w:t>
      </w:r>
      <w:r w:rsidRPr="00EF2FE1">
        <w:t>representatives</w:t>
      </w:r>
      <w:r w:rsidR="00A22A0C" w:rsidRPr="00EF2FE1">
        <w:t xml:space="preserve">. </w:t>
      </w:r>
      <w:r w:rsidRPr="00882F64">
        <w:t xml:space="preserve">Meetings were held in open session and the minutes and papers of each meeting are available on the DCUSA website – </w:t>
      </w:r>
      <w:hyperlink r:id="rId14" w:history="1">
        <w:r w:rsidRPr="00882F64">
          <w:t>www.dcusa.co.uk</w:t>
        </w:r>
      </w:hyperlink>
      <w:r w:rsidRPr="00882F64">
        <w:t>.</w:t>
      </w:r>
    </w:p>
    <w:p w14:paraId="2B1BDB92" w14:textId="5EEDEDAC" w:rsidR="00BB3F08" w:rsidRPr="00BB3F08" w:rsidRDefault="00BB3F08" w:rsidP="00BB3F08">
      <w:pPr>
        <w:pStyle w:val="Heading2"/>
      </w:pPr>
      <w:r>
        <w:t>It was agreed after reviewing the straw man flow structure that it would be useful to understand if there were any other data items the flow should include or items within the straw man that would need to be amended. A consultation question was created to ask parties if they had any comments on the flow structure and if there were data items that would need to be included or removed.</w:t>
      </w:r>
    </w:p>
    <w:p w14:paraId="47437E29" w14:textId="51C71F61" w:rsidR="00EC15A3" w:rsidRDefault="00D515DD" w:rsidP="001B06E0">
      <w:pPr>
        <w:pStyle w:val="Question"/>
        <w:pBdr>
          <w:bottom w:val="single" w:sz="48" w:space="0" w:color="339966"/>
        </w:pBdr>
        <w:spacing w:line="276" w:lineRule="auto"/>
        <w:ind w:left="1439" w:hanging="1155"/>
      </w:pPr>
      <w:bookmarkStart w:id="14" w:name="_Hlk111213547"/>
      <w:r>
        <w:t>Question 3:</w:t>
      </w:r>
      <w:r w:rsidR="00A42C5E">
        <w:t xml:space="preserve"> </w:t>
      </w:r>
      <w:bookmarkStart w:id="15" w:name="_Toc318967199"/>
      <w:bookmarkEnd w:id="14"/>
      <w:r w:rsidR="006D335A">
        <w:t>Do you have any comments on the strawman</w:t>
      </w:r>
      <w:r w:rsidR="00A86A56">
        <w:t xml:space="preserve"> flow structure for site specific billing? Are there any other data items that you would add or remove?</w:t>
      </w:r>
    </w:p>
    <w:p w14:paraId="6AD036DB" w14:textId="4F1BB36F" w:rsidR="00904DAC" w:rsidRDefault="00BB3F08" w:rsidP="00904DAC">
      <w:pPr>
        <w:pStyle w:val="Heading2"/>
      </w:pPr>
      <w:r>
        <w:t xml:space="preserve">The proposer noted within the proposal, that the DIP flow could be </w:t>
      </w:r>
      <w:r w:rsidR="000C4E33">
        <w:t xml:space="preserve">expanded </w:t>
      </w:r>
      <w:r>
        <w:t>to include other invoice types</w:t>
      </w:r>
      <w:r w:rsidR="00207516">
        <w:t xml:space="preserve"> and that the DCP </w:t>
      </w:r>
      <w:r w:rsidR="000C4E33">
        <w:t xml:space="preserve">is </w:t>
      </w:r>
      <w:r w:rsidR="00207516">
        <w:t xml:space="preserve">written in a way to allow any of </w:t>
      </w:r>
      <w:proofErr w:type="gramStart"/>
      <w:r w:rsidR="00207516">
        <w:t>these invoice</w:t>
      </w:r>
      <w:proofErr w:type="gramEnd"/>
      <w:r w:rsidR="00207516">
        <w:t xml:space="preserve"> to be picked up as part of DCP 416, if the Working Group wished to do so. </w:t>
      </w:r>
    </w:p>
    <w:p w14:paraId="0DC05B2C" w14:textId="653F1F15" w:rsidR="00207516" w:rsidRDefault="00207516" w:rsidP="00207516">
      <w:pPr>
        <w:pStyle w:val="Heading2"/>
      </w:pPr>
      <w:r>
        <w:t>It was also noted that separate change proposals could be raised ad hoc to explore using the flow for other invoice types.</w:t>
      </w:r>
    </w:p>
    <w:p w14:paraId="6ADBADE7" w14:textId="72B355B6" w:rsidR="00207516" w:rsidRPr="00207516" w:rsidRDefault="00207516" w:rsidP="00207516">
      <w:pPr>
        <w:pStyle w:val="Heading2"/>
      </w:pPr>
      <w:r>
        <w:t>The Work</w:t>
      </w:r>
      <w:r w:rsidR="000C4E33">
        <w:t>ing</w:t>
      </w:r>
      <w:r>
        <w:t xml:space="preserve"> Group decided it would be useful to ask parties if there were any other invoices that E-Billing could be expanded to include within the consultation.</w:t>
      </w:r>
    </w:p>
    <w:p w14:paraId="3FB1107A" w14:textId="393D30AC" w:rsidR="00904DAC" w:rsidRDefault="00904DAC" w:rsidP="00904DAC">
      <w:pPr>
        <w:pStyle w:val="Question"/>
        <w:pBdr>
          <w:bottom w:val="single" w:sz="48" w:space="0" w:color="339966"/>
        </w:pBdr>
        <w:spacing w:line="360" w:lineRule="auto"/>
        <w:ind w:left="1441" w:hanging="1157"/>
      </w:pPr>
      <w:r>
        <w:t xml:space="preserve">Question 4: </w:t>
      </w:r>
      <w:r w:rsidR="00B71434">
        <w:t>Would you support expanding E-</w:t>
      </w:r>
      <w:r w:rsidR="00791787">
        <w:t>B</w:t>
      </w:r>
      <w:r w:rsidR="00B71434">
        <w:t>illing to other invoice types? If so, which invoice types?</w:t>
      </w:r>
    </w:p>
    <w:p w14:paraId="7E8BC281" w14:textId="06B74EC0" w:rsidR="00904DAC" w:rsidRDefault="00207516" w:rsidP="00904DAC">
      <w:pPr>
        <w:pStyle w:val="Heading2"/>
      </w:pPr>
      <w:r>
        <w:t>One Work</w:t>
      </w:r>
      <w:r w:rsidR="000C4E33">
        <w:t>ing</w:t>
      </w:r>
      <w:r>
        <w:t xml:space="preserve"> Group member raised </w:t>
      </w:r>
      <w:r w:rsidR="000C4E33">
        <w:t xml:space="preserve">the point </w:t>
      </w:r>
      <w:r>
        <w:t>that the current process wasn’t mandatory and that it carried a charge to use. It was believed that there would be no charge for the DIP flow to be used but the Secretariate agreed that before change report stage, confirmation would be gained that utilising the DIP flow for E-Billing wouldn’t create additional charges for parties to use</w:t>
      </w:r>
      <w:r w:rsidR="000C4E33">
        <w:t xml:space="preserve"> beyond any system implementation</w:t>
      </w:r>
      <w:r>
        <w:t>.</w:t>
      </w:r>
    </w:p>
    <w:p w14:paraId="58027B6F" w14:textId="74BF8E79" w:rsidR="00C46540" w:rsidRPr="00207516" w:rsidRDefault="00207516" w:rsidP="00207516">
      <w:pPr>
        <w:pStyle w:val="Heading2"/>
      </w:pPr>
      <w:r>
        <w:t>The Work</w:t>
      </w:r>
      <w:r w:rsidR="00AD45E0">
        <w:t>ing</w:t>
      </w:r>
      <w:r>
        <w:t xml:space="preserve"> Group agreed it would be useful to seek </w:t>
      </w:r>
      <w:r w:rsidR="00431865">
        <w:t>parties’</w:t>
      </w:r>
      <w:r>
        <w:t xml:space="preserve"> opinions on whether </w:t>
      </w:r>
      <w:r w:rsidR="00C46540">
        <w:t xml:space="preserve">they would support making the Use of E-Billing mandatory and to provide rationale as to why they did/didn’t support </w:t>
      </w:r>
      <w:r w:rsidR="00172AC9">
        <w:t>E</w:t>
      </w:r>
      <w:r w:rsidR="00C46540">
        <w:t>-Billing being mandatory.</w:t>
      </w:r>
    </w:p>
    <w:p w14:paraId="62F472F5" w14:textId="36A14F7D" w:rsidR="00B71434" w:rsidRDefault="00B71434" w:rsidP="00B71434">
      <w:pPr>
        <w:pStyle w:val="Question"/>
        <w:pBdr>
          <w:bottom w:val="single" w:sz="48" w:space="0" w:color="339966"/>
        </w:pBdr>
        <w:spacing w:line="360" w:lineRule="auto"/>
        <w:ind w:left="1441" w:hanging="1157"/>
      </w:pPr>
      <w:r>
        <w:t xml:space="preserve">Question 5: </w:t>
      </w:r>
      <w:r w:rsidR="00791787">
        <w:t>Would you be supportive of E-Billing being mandatory? Please provide your rationale.</w:t>
      </w:r>
    </w:p>
    <w:p w14:paraId="2A2C0674" w14:textId="73C9C066" w:rsidR="00B71434" w:rsidRDefault="002B0429" w:rsidP="00B71434">
      <w:pPr>
        <w:pStyle w:val="Heading2"/>
      </w:pPr>
      <w:r>
        <w:t>Regarding</w:t>
      </w:r>
      <w:r w:rsidR="00431865">
        <w:t xml:space="preserve"> the implementation date of this change, one Work</w:t>
      </w:r>
      <w:r w:rsidR="000C4E33">
        <w:t>ing</w:t>
      </w:r>
      <w:r w:rsidR="00431865">
        <w:t xml:space="preserve"> Group member stated that this may need to be ready alongside SIT (System Integration Testing). </w:t>
      </w:r>
      <w:r w:rsidR="000C4E33">
        <w:t xml:space="preserve">Another </w:t>
      </w:r>
      <w:r w:rsidR="00431865">
        <w:t>Work</w:t>
      </w:r>
      <w:r w:rsidR="000C4E33">
        <w:t>ing</w:t>
      </w:r>
      <w:r w:rsidR="00431865">
        <w:t xml:space="preserve"> Group </w:t>
      </w:r>
      <w:r w:rsidR="00431865">
        <w:lastRenderedPageBreak/>
        <w:t>member confirmed that this is currently set out to be February 2024. Following this, the Working Group agreed to a proposed implementation date of April 2024 would be appropriate.</w:t>
      </w:r>
    </w:p>
    <w:p w14:paraId="5148CBE8" w14:textId="55B43A6F" w:rsidR="00B71434" w:rsidRDefault="00DE2344" w:rsidP="006913A2">
      <w:pPr>
        <w:pStyle w:val="Question"/>
        <w:pBdr>
          <w:bottom w:val="single" w:sz="48" w:space="0" w:color="339966"/>
        </w:pBdr>
        <w:spacing w:line="360" w:lineRule="auto"/>
        <w:ind w:left="1441" w:hanging="1157"/>
      </w:pPr>
      <w:r>
        <w:t>Question 6: Do you have any preferred lead time to implement any of the potential E-Billing changes and what would that lead time be?</w:t>
      </w:r>
    </w:p>
    <w:p w14:paraId="4A73B047" w14:textId="1DE7006B" w:rsidR="000C4E33" w:rsidRDefault="00431865" w:rsidP="00B71434">
      <w:pPr>
        <w:pStyle w:val="Heading2"/>
      </w:pPr>
      <w:r>
        <w:t xml:space="preserve">It was noted that currently, there are </w:t>
      </w:r>
      <w:proofErr w:type="gramStart"/>
      <w:r>
        <w:t>a number of</w:t>
      </w:r>
      <w:proofErr w:type="gramEnd"/>
      <w:r>
        <w:t xml:space="preserve"> methods available to parties for these invoices to be issued across industry. Due to many different processes being used currently, it was queried if moving to the new DIP flow for all at a point in time or if having a window where both DIP and DTC flows could be used in parallel for </w:t>
      </w:r>
      <w:proofErr w:type="gramStart"/>
      <w:r>
        <w:t>a period of time</w:t>
      </w:r>
      <w:proofErr w:type="gramEnd"/>
      <w:r>
        <w:t xml:space="preserve"> to allow parties some grace time would be helpful.</w:t>
      </w:r>
      <w:r w:rsidR="000C4E33">
        <w:t xml:space="preserve"> </w:t>
      </w:r>
    </w:p>
    <w:p w14:paraId="70C36283" w14:textId="2C32D10B" w:rsidR="00B71434" w:rsidRDefault="000C4E33" w:rsidP="00B71434">
      <w:pPr>
        <w:pStyle w:val="Heading2"/>
      </w:pPr>
      <w:r>
        <w:t xml:space="preserve">The Working Group discussed a similar concept to that used in DCP415, for </w:t>
      </w:r>
      <w:proofErr w:type="spellStart"/>
      <w:r>
        <w:t>supercustomer</w:t>
      </w:r>
      <w:proofErr w:type="spellEnd"/>
      <w:r>
        <w:t xml:space="preserve"> billing, where the old flow would be used for non-migrated sites. </w:t>
      </w:r>
      <w:proofErr w:type="gramStart"/>
      <w:r>
        <w:t>However</w:t>
      </w:r>
      <w:proofErr w:type="gramEnd"/>
      <w:r>
        <w:t xml:space="preserve"> it was pointed out that the time period for credit rebills of site-specific invoices could be greater than 2 years and so adopting a similar model may be undesirable</w:t>
      </w:r>
      <w:r w:rsidR="00AD45E0">
        <w:t xml:space="preserve"> and a cut off may be preferred</w:t>
      </w:r>
      <w:r>
        <w:t>.</w:t>
      </w:r>
    </w:p>
    <w:p w14:paraId="16C219AE" w14:textId="4207C9FC" w:rsidR="00431865" w:rsidRDefault="00431865" w:rsidP="003D2BC0">
      <w:pPr>
        <w:pStyle w:val="Heading2"/>
      </w:pPr>
      <w:r>
        <w:t xml:space="preserve">It was also raised that </w:t>
      </w:r>
      <w:r w:rsidR="003D2BC0">
        <w:t xml:space="preserve">there would be changes to billing processes and systems, and that getting parties views on these impacts would help inform the change. </w:t>
      </w:r>
    </w:p>
    <w:p w14:paraId="68C9CDA7" w14:textId="5DB31CCC" w:rsidR="003D2BC0" w:rsidRPr="00431865" w:rsidRDefault="003D2BC0" w:rsidP="00431865">
      <w:pPr>
        <w:pStyle w:val="Heading2"/>
      </w:pPr>
      <w:r>
        <w:t>With the above two points</w:t>
      </w:r>
      <w:r w:rsidR="00365FA4">
        <w:t xml:space="preserve">, </w:t>
      </w:r>
      <w:r>
        <w:t>having a cut off/lead time and the impact on credit/re-bills in mind, the Work</w:t>
      </w:r>
      <w:r w:rsidR="00AD45E0">
        <w:t>ing</w:t>
      </w:r>
      <w:r>
        <w:t xml:space="preserve"> Group agreed to ask a question on these two points.</w:t>
      </w:r>
    </w:p>
    <w:p w14:paraId="74CC8FB2" w14:textId="713C347A" w:rsidR="006913A2" w:rsidRDefault="006913A2" w:rsidP="006913A2">
      <w:pPr>
        <w:pStyle w:val="Question"/>
        <w:pBdr>
          <w:bottom w:val="single" w:sz="48" w:space="0" w:color="339966"/>
        </w:pBdr>
        <w:spacing w:line="360" w:lineRule="auto"/>
        <w:ind w:left="1441" w:hanging="1157"/>
      </w:pPr>
      <w:r>
        <w:t>Question 7: Would you be supportive of cutting over to the new flow at a point in time, or running both flows in parallel? Is there an impact from credit/re-bills?</w:t>
      </w:r>
    </w:p>
    <w:p w14:paraId="20614CE2" w14:textId="13889483" w:rsidR="005F5A1F" w:rsidRDefault="00431865" w:rsidP="0040108F">
      <w:pPr>
        <w:pStyle w:val="Heading2"/>
      </w:pPr>
      <w:r>
        <w:t>Another Work</w:t>
      </w:r>
      <w:r w:rsidR="00AD45E0">
        <w:t>ing</w:t>
      </w:r>
      <w:r>
        <w:t xml:space="preserve"> Group member also noted that they used the D2026 to confirm receipt of the</w:t>
      </w:r>
      <w:r w:rsidR="00365FA4">
        <w:t xml:space="preserve"> E-Billing invoice</w:t>
      </w:r>
      <w:r w:rsidR="0040108F">
        <w:t xml:space="preserve"> currently</w:t>
      </w:r>
      <w:r w:rsidR="00365FA4">
        <w:t xml:space="preserve">. </w:t>
      </w:r>
    </w:p>
    <w:p w14:paraId="33E7557E" w14:textId="78E9F400" w:rsidR="00B71434" w:rsidRDefault="00365FA4" w:rsidP="0040108F">
      <w:pPr>
        <w:pStyle w:val="Heading2"/>
      </w:pPr>
      <w:r>
        <w:t xml:space="preserve">It was </w:t>
      </w:r>
      <w:r w:rsidR="00E218E7">
        <w:t xml:space="preserve">however </w:t>
      </w:r>
      <w:r>
        <w:t xml:space="preserve">believed that this flow </w:t>
      </w:r>
      <w:r w:rsidR="004B26FF">
        <w:t xml:space="preserve">was </w:t>
      </w:r>
      <w:r w:rsidR="00E218E7">
        <w:t>sparsely</w:t>
      </w:r>
      <w:r w:rsidR="004B26FF">
        <w:t xml:space="preserve"> used across industry</w:t>
      </w:r>
      <w:r w:rsidR="00E218E7">
        <w:t>,</w:t>
      </w:r>
      <w:r w:rsidR="004B26FF">
        <w:t xml:space="preserve"> as only </w:t>
      </w:r>
      <w:r w:rsidR="005F5A1F">
        <w:t>one Work</w:t>
      </w:r>
      <w:r w:rsidR="00AD45E0">
        <w:t>ing</w:t>
      </w:r>
      <w:r w:rsidR="005F5A1F">
        <w:t xml:space="preserve"> Group</w:t>
      </w:r>
      <w:r w:rsidR="004B26FF">
        <w:t xml:space="preserve"> member said they used it and many of the </w:t>
      </w:r>
      <w:r w:rsidR="004D0B17">
        <w:t>distributors within the Work</w:t>
      </w:r>
      <w:r w:rsidR="00AD45E0">
        <w:t>ing</w:t>
      </w:r>
      <w:r w:rsidR="004D0B17">
        <w:t xml:space="preserve"> Group said they </w:t>
      </w:r>
      <w:r w:rsidR="00395B64">
        <w:t>can’t</w:t>
      </w:r>
      <w:r w:rsidR="004D0B17">
        <w:t xml:space="preserve"> remember receiving such a flow as well. </w:t>
      </w:r>
    </w:p>
    <w:p w14:paraId="0C65D03A" w14:textId="25C5C56E" w:rsidR="0040108F" w:rsidRDefault="00602985" w:rsidP="0040108F">
      <w:pPr>
        <w:pStyle w:val="Heading2"/>
      </w:pPr>
      <w:r>
        <w:t xml:space="preserve"> </w:t>
      </w:r>
      <w:r w:rsidR="0061106B">
        <w:t>As one of the Work</w:t>
      </w:r>
      <w:r w:rsidR="00AD45E0">
        <w:t>ing</w:t>
      </w:r>
      <w:r w:rsidR="0061106B">
        <w:t xml:space="preserve"> Group members used the flow </w:t>
      </w:r>
      <w:r w:rsidR="0074453F">
        <w:t>it was agreed that establishing</w:t>
      </w:r>
      <w:r w:rsidR="001F2E74">
        <w:t xml:space="preserve"> how widely the flow was used, and what the implications for no longer using it would help inform the solution, </w:t>
      </w:r>
    </w:p>
    <w:p w14:paraId="6F9F6287" w14:textId="0D6B6BDB" w:rsidR="00395B64" w:rsidRPr="00395B64" w:rsidRDefault="001F2E74" w:rsidP="00395B64">
      <w:pPr>
        <w:pStyle w:val="Heading2"/>
      </w:pPr>
      <w:r>
        <w:t>It was also agreed by the Work</w:t>
      </w:r>
      <w:r w:rsidR="00AD45E0">
        <w:t>ing</w:t>
      </w:r>
      <w:r>
        <w:t xml:space="preserve"> Group, in addition to asking if parties used the D2026 flow, </w:t>
      </w:r>
      <w:r w:rsidR="00BC6CD8">
        <w:t xml:space="preserve">if further consideration was needed not just for what would happen to this flow </w:t>
      </w:r>
      <w:r w:rsidR="00172AC9">
        <w:t xml:space="preserve">should </w:t>
      </w:r>
      <w:r w:rsidR="00BC6CD8">
        <w:t>DCP 416 be approved, but if the solution required a sim</w:t>
      </w:r>
      <w:r w:rsidR="00AF59B5">
        <w:t xml:space="preserve">ilar flow to confirm </w:t>
      </w:r>
      <w:r w:rsidR="00AD45E0">
        <w:t>payment using a</w:t>
      </w:r>
      <w:r w:rsidR="00AF59B5">
        <w:t xml:space="preserve"> new DIP flow.</w:t>
      </w:r>
    </w:p>
    <w:p w14:paraId="6D34DD00" w14:textId="18E62357" w:rsidR="00B21D67" w:rsidRDefault="00B21D67" w:rsidP="00B21D67">
      <w:pPr>
        <w:pStyle w:val="Question"/>
        <w:pBdr>
          <w:bottom w:val="single" w:sz="48" w:space="0" w:color="339966"/>
        </w:pBdr>
        <w:spacing w:line="360" w:lineRule="auto"/>
        <w:ind w:left="1441" w:hanging="1157"/>
      </w:pPr>
      <w:r>
        <w:t>Question 8: Do you currently use the D2026 flow? If so, is further consideration needed?</w:t>
      </w:r>
    </w:p>
    <w:p w14:paraId="678A408D" w14:textId="37DFF6FA" w:rsidR="00B21D67" w:rsidRDefault="00B21D67" w:rsidP="008669ED">
      <w:pPr>
        <w:pStyle w:val="Heading2"/>
        <w:numPr>
          <w:ilvl w:val="0"/>
          <w:numId w:val="0"/>
        </w:numPr>
        <w:ind w:left="576"/>
      </w:pPr>
    </w:p>
    <w:p w14:paraId="05CE14EB" w14:textId="77777777" w:rsidR="00FA63D7" w:rsidRPr="001660EF" w:rsidRDefault="00FA63D7" w:rsidP="001660EF">
      <w:pPr>
        <w:pStyle w:val="NoSpacing"/>
        <w:rPr>
          <w:sz w:val="4"/>
          <w:szCs w:val="8"/>
        </w:rPr>
      </w:pPr>
      <w:bookmarkStart w:id="16" w:name="_Hlk111213590"/>
    </w:p>
    <w:p w14:paraId="0468A3C6" w14:textId="00B8D075" w:rsidR="002733C1" w:rsidRPr="002733C1" w:rsidRDefault="002733C1" w:rsidP="00D0234D">
      <w:pPr>
        <w:pStyle w:val="Heading02"/>
        <w:rPr>
          <w:rFonts w:ascii="Calibri" w:hAnsi="Calibri"/>
          <w:sz w:val="22"/>
        </w:rPr>
      </w:pPr>
      <w:bookmarkStart w:id="17" w:name="_Toc111213356"/>
      <w:bookmarkEnd w:id="13"/>
      <w:bookmarkEnd w:id="15"/>
      <w:bookmarkEnd w:id="16"/>
      <w:r w:rsidRPr="00F04DA2">
        <w:rPr>
          <w:noProof/>
        </w:rPr>
        <w:lastRenderedPageBreak/>
        <w:t>A</w:t>
      </w:r>
      <w:r>
        <w:rPr>
          <w:noProof/>
        </w:rPr>
        <w:t>ssessment</w:t>
      </w:r>
      <w:r>
        <w:t xml:space="preserve"> A</w:t>
      </w:r>
      <w:r w:rsidRPr="00F04DA2">
        <w:t xml:space="preserve">gainst the </w:t>
      </w:r>
      <w:r>
        <w:t>DCUSA O</w:t>
      </w:r>
      <w:r w:rsidRPr="00F04DA2">
        <w:t>bjectives</w:t>
      </w:r>
      <w:bookmarkEnd w:id="17"/>
      <w:r w:rsidRPr="00F04DA2">
        <w:t xml:space="preserve"> </w:t>
      </w:r>
    </w:p>
    <w:p w14:paraId="3D5FA5EB" w14:textId="6EE8C9F0" w:rsidR="00BF1449" w:rsidRDefault="00BF1449" w:rsidP="00B9095A">
      <w:pPr>
        <w:pStyle w:val="Heading2"/>
      </w:pPr>
      <w:r w:rsidRPr="00BF1449">
        <w:t xml:space="preserve">For a DCUSA </w:t>
      </w:r>
      <w:r w:rsidR="006A68A7">
        <w:t>CP</w:t>
      </w:r>
      <w:r w:rsidRPr="00BF1449">
        <w:t xml:space="preserve"> to be approved it must be demonstrated that it better facilitates the DCUSA Objectives. There are five General Objectives and six Charging Objectives. </w:t>
      </w:r>
      <w:r w:rsidR="003354A3">
        <w:t xml:space="preserve">DCP </w:t>
      </w:r>
      <w:r w:rsidR="00A42C5E">
        <w:t>4</w:t>
      </w:r>
      <w:r w:rsidR="00B82510">
        <w:t>1</w:t>
      </w:r>
      <w:r w:rsidR="00B21D67">
        <w:t>6</w:t>
      </w:r>
      <w:r w:rsidR="003354A3">
        <w:t xml:space="preserve"> will be measured against t</w:t>
      </w:r>
      <w:r w:rsidRPr="00BF1449">
        <w:t xml:space="preserve">he </w:t>
      </w:r>
      <w:r w:rsidR="003354A3">
        <w:t xml:space="preserve">DCUSA </w:t>
      </w:r>
      <w:r w:rsidR="0047505A">
        <w:t>General</w:t>
      </w:r>
      <w:r w:rsidR="003354A3" w:rsidRPr="00BF1449">
        <w:t xml:space="preserve"> Objectives</w:t>
      </w:r>
      <w:r w:rsidR="003354A3">
        <w:t>, which are set out in the table below:</w:t>
      </w:r>
      <w:r w:rsidR="003354A3" w:rsidRPr="00BF1449">
        <w:t xml:space="preserve"> </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35"/>
        <w:gridCol w:w="7220"/>
        <w:gridCol w:w="1141"/>
      </w:tblGrid>
      <w:tr w:rsidR="0035161E" w:rsidRPr="0060253F" w14:paraId="5142380B" w14:textId="77777777" w:rsidTr="00151539">
        <w:trPr>
          <w:cantSplit/>
          <w:trHeight w:val="397"/>
        </w:trPr>
        <w:tc>
          <w:tcPr>
            <w:tcW w:w="353" w:type="pct"/>
          </w:tcPr>
          <w:p w14:paraId="43EB3464" w14:textId="77777777" w:rsidR="0035161E" w:rsidRPr="009C63A3" w:rsidRDefault="0035161E" w:rsidP="00882BC0">
            <w:pPr>
              <w:pStyle w:val="Tablebodycopy"/>
              <w:ind w:left="0" w:right="238"/>
              <w:rPr>
                <w:rFonts w:cs="Arial"/>
                <w:b/>
                <w:sz w:val="24"/>
              </w:rPr>
            </w:pPr>
            <w:bookmarkStart w:id="18" w:name="_Hlk111213602"/>
          </w:p>
        </w:tc>
        <w:tc>
          <w:tcPr>
            <w:tcW w:w="4013" w:type="pct"/>
            <w:vAlign w:val="center"/>
          </w:tcPr>
          <w:p w14:paraId="3145B4D9" w14:textId="77777777" w:rsidR="0035161E" w:rsidRPr="00D30CB9" w:rsidRDefault="0035161E" w:rsidP="00882BC0">
            <w:pPr>
              <w:pStyle w:val="Tablebodycopy"/>
              <w:ind w:left="0" w:right="238"/>
              <w:rPr>
                <w:rFonts w:cs="Arial"/>
                <w:b/>
                <w:sz w:val="22"/>
                <w:szCs w:val="22"/>
              </w:rPr>
            </w:pPr>
            <w:r w:rsidRPr="00D30CB9">
              <w:rPr>
                <w:rFonts w:cs="Arial"/>
                <w:b/>
                <w:sz w:val="22"/>
                <w:szCs w:val="22"/>
              </w:rPr>
              <w:t>DCUSA General Objectives</w:t>
            </w:r>
          </w:p>
          <w:p w14:paraId="5A37BE79" w14:textId="77777777" w:rsidR="0035161E" w:rsidRPr="009C63A3" w:rsidRDefault="0035161E" w:rsidP="00882BC0">
            <w:pPr>
              <w:pStyle w:val="Tablebodycopy"/>
              <w:ind w:left="0" w:right="238"/>
              <w:rPr>
                <w:rFonts w:cs="Arial"/>
                <w:b/>
                <w:sz w:val="24"/>
              </w:rPr>
            </w:pPr>
            <w:r w:rsidRPr="0060253F">
              <w:rPr>
                <w:rFonts w:cs="Arial"/>
              </w:rPr>
              <w:t xml:space="preserve">Please tick the relevant boxes. </w:t>
            </w:r>
            <w:hyperlink w:anchor="_Panel_Discussions_and" w:history="1">
              <w:r w:rsidRPr="00D30CB9">
                <w:rPr>
                  <w:rStyle w:val="Hyperlink"/>
                  <w:rFonts w:cs="Arial"/>
                </w:rPr>
                <w:t>(See Guidance Note 9)</w:t>
              </w:r>
            </w:hyperlink>
          </w:p>
        </w:tc>
        <w:tc>
          <w:tcPr>
            <w:tcW w:w="634" w:type="pct"/>
          </w:tcPr>
          <w:p w14:paraId="27931966" w14:textId="77777777" w:rsidR="0035161E" w:rsidRPr="0060253F" w:rsidRDefault="0035161E" w:rsidP="00882BC0">
            <w:pPr>
              <w:ind w:left="113" w:right="113"/>
              <w:rPr>
                <w:b/>
              </w:rPr>
            </w:pPr>
            <w:r w:rsidRPr="0060253F">
              <w:rPr>
                <w:b/>
              </w:rPr>
              <w:t>Identified impact</w:t>
            </w:r>
          </w:p>
        </w:tc>
      </w:tr>
      <w:tr w:rsidR="0035161E" w:rsidRPr="00EB32BB" w14:paraId="5A6ECFDC" w14:textId="77777777" w:rsidTr="00151539">
        <w:trPr>
          <w:cantSplit/>
          <w:trHeight w:val="397"/>
        </w:trPr>
        <w:tc>
          <w:tcPr>
            <w:tcW w:w="353" w:type="pct"/>
          </w:tcPr>
          <w:p w14:paraId="746CDD9A" w14:textId="77777777" w:rsidR="0035161E" w:rsidRPr="00C8117D" w:rsidRDefault="00BE6DAB" w:rsidP="00882BC0">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1433314588"/>
                <w14:checkbox>
                  <w14:checked w14:val="1"/>
                  <w14:checkedState w14:val="0052" w14:font="Wingdings 2"/>
                  <w14:uncheckedState w14:val="2610" w14:font="MS Gothic"/>
                </w14:checkbox>
              </w:sdtPr>
              <w:sdtEndPr/>
              <w:sdtContent>
                <w:r w:rsidR="0035161E">
                  <w:rPr>
                    <w:rFonts w:ascii="Arial Black" w:hAnsi="Arial Black" w:cs="Arial"/>
                    <w:b/>
                    <w:bCs/>
                    <w:noProof/>
                    <w:color w:val="00B050"/>
                    <w:sz w:val="48"/>
                    <w:szCs w:val="56"/>
                  </w:rPr>
                  <w:sym w:font="Wingdings 2" w:char="F052"/>
                </w:r>
              </w:sdtContent>
            </w:sdt>
          </w:p>
        </w:tc>
        <w:tc>
          <w:tcPr>
            <w:tcW w:w="4013" w:type="pct"/>
          </w:tcPr>
          <w:p w14:paraId="0F7E5476" w14:textId="77777777" w:rsidR="0035161E" w:rsidRPr="009146AA" w:rsidRDefault="0035161E" w:rsidP="0035161E">
            <w:pPr>
              <w:pStyle w:val="ListNumber"/>
              <w:numPr>
                <w:ilvl w:val="0"/>
                <w:numId w:val="3"/>
              </w:numPr>
              <w:tabs>
                <w:tab w:val="clear" w:pos="720"/>
              </w:tabs>
              <w:spacing w:before="0"/>
              <w:ind w:left="280" w:hanging="280"/>
              <w:rPr>
                <w:noProof/>
              </w:rPr>
            </w:pPr>
            <w:r w:rsidRPr="009146AA">
              <w:rPr>
                <w:rFonts w:cs="Arial"/>
                <w:noProof/>
              </w:rPr>
              <w:t>The development, maintenance and operation by the DNO Parties and IDNO Parties of efficient, co-ordinated, and economical Distribution Networks</w:t>
            </w:r>
          </w:p>
        </w:tc>
        <w:tc>
          <w:tcPr>
            <w:tcW w:w="634" w:type="pct"/>
          </w:tcPr>
          <w:p w14:paraId="7C7ADB8D" w14:textId="77777777" w:rsidR="0035161E" w:rsidRPr="002267E5" w:rsidRDefault="0035161E" w:rsidP="00882BC0">
            <w:pPr>
              <w:pStyle w:val="NoSpacing"/>
              <w:ind w:left="113"/>
              <w:rPr>
                <w:color w:val="00B050"/>
              </w:rPr>
            </w:pPr>
            <w:r w:rsidRPr="002267E5">
              <w:rPr>
                <w:color w:val="00B050"/>
              </w:rPr>
              <w:t>Positive</w:t>
            </w:r>
          </w:p>
          <w:p w14:paraId="1045A244" w14:textId="77777777" w:rsidR="0035161E" w:rsidRPr="002267E5" w:rsidRDefault="0035161E" w:rsidP="00882BC0">
            <w:pPr>
              <w:pStyle w:val="NoSpacing"/>
              <w:ind w:left="113"/>
            </w:pPr>
          </w:p>
        </w:tc>
      </w:tr>
      <w:tr w:rsidR="0035161E" w:rsidRPr="00EB32BB" w14:paraId="4C489F56" w14:textId="77777777" w:rsidTr="00151539">
        <w:trPr>
          <w:cantSplit/>
          <w:trHeight w:val="397"/>
        </w:trPr>
        <w:tc>
          <w:tcPr>
            <w:tcW w:w="353" w:type="pct"/>
          </w:tcPr>
          <w:p w14:paraId="68291DDC" w14:textId="77777777" w:rsidR="0035161E" w:rsidRPr="00C8117D" w:rsidRDefault="00BE6DAB" w:rsidP="00882BC0">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74820516"/>
                <w14:checkbox>
                  <w14:checked w14:val="0"/>
                  <w14:checkedState w14:val="0052" w14:font="Wingdings 2"/>
                  <w14:uncheckedState w14:val="2610" w14:font="MS Gothic"/>
                </w14:checkbox>
              </w:sdtPr>
              <w:sdtEndPr/>
              <w:sdtContent>
                <w:r w:rsidR="0035161E">
                  <w:rPr>
                    <w:rFonts w:ascii="MS Gothic" w:eastAsia="MS Gothic" w:hAnsi="MS Gothic" w:cs="Arial" w:hint="eastAsia"/>
                    <w:b/>
                    <w:bCs/>
                    <w:noProof/>
                    <w:color w:val="00B050"/>
                    <w:sz w:val="48"/>
                    <w:szCs w:val="56"/>
                  </w:rPr>
                  <w:t>☐</w:t>
                </w:r>
              </w:sdtContent>
            </w:sdt>
          </w:p>
        </w:tc>
        <w:tc>
          <w:tcPr>
            <w:tcW w:w="4013" w:type="pct"/>
          </w:tcPr>
          <w:p w14:paraId="0C6B7331" w14:textId="77777777" w:rsidR="0035161E" w:rsidRPr="009146AA" w:rsidRDefault="0035161E" w:rsidP="0035161E">
            <w:pPr>
              <w:pStyle w:val="ListNumber"/>
              <w:numPr>
                <w:ilvl w:val="0"/>
                <w:numId w:val="3"/>
              </w:numPr>
              <w:tabs>
                <w:tab w:val="clear" w:pos="720"/>
              </w:tabs>
              <w:spacing w:before="0"/>
              <w:ind w:left="280" w:hanging="280"/>
              <w:rPr>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634" w:type="pct"/>
          </w:tcPr>
          <w:p w14:paraId="112ED25B" w14:textId="77777777" w:rsidR="0035161E" w:rsidRPr="002267E5" w:rsidRDefault="0035161E" w:rsidP="00882BC0">
            <w:pPr>
              <w:spacing w:before="0" w:line="240" w:lineRule="auto"/>
              <w:ind w:left="113" w:right="113"/>
            </w:pPr>
            <w:r w:rsidRPr="002267E5">
              <w:t>None</w:t>
            </w:r>
          </w:p>
        </w:tc>
      </w:tr>
      <w:tr w:rsidR="0035161E" w14:paraId="63C907A4" w14:textId="77777777" w:rsidTr="00151539">
        <w:trPr>
          <w:cantSplit/>
          <w:trHeight w:val="397"/>
        </w:trPr>
        <w:tc>
          <w:tcPr>
            <w:tcW w:w="353" w:type="pct"/>
          </w:tcPr>
          <w:p w14:paraId="19157B83" w14:textId="77777777" w:rsidR="0035161E" w:rsidRPr="00C8117D" w:rsidRDefault="00BE6DAB" w:rsidP="00882BC0">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59820055"/>
                <w14:checkbox>
                  <w14:checked w14:val="0"/>
                  <w14:checkedState w14:val="0052" w14:font="Wingdings 2"/>
                  <w14:uncheckedState w14:val="2610" w14:font="MS Gothic"/>
                </w14:checkbox>
              </w:sdtPr>
              <w:sdtEndPr/>
              <w:sdtContent>
                <w:r w:rsidR="0035161E">
                  <w:rPr>
                    <w:rFonts w:ascii="MS Gothic" w:eastAsia="MS Gothic" w:hAnsi="MS Gothic" w:cs="Arial" w:hint="eastAsia"/>
                    <w:b/>
                    <w:bCs/>
                    <w:noProof/>
                    <w:color w:val="00B050"/>
                    <w:sz w:val="48"/>
                    <w:szCs w:val="56"/>
                  </w:rPr>
                  <w:t>☐</w:t>
                </w:r>
              </w:sdtContent>
            </w:sdt>
          </w:p>
        </w:tc>
        <w:tc>
          <w:tcPr>
            <w:tcW w:w="4013" w:type="pct"/>
          </w:tcPr>
          <w:p w14:paraId="68301F30" w14:textId="77777777" w:rsidR="0035161E" w:rsidRPr="009146AA" w:rsidRDefault="0035161E" w:rsidP="0035161E">
            <w:pPr>
              <w:pStyle w:val="ListNumber"/>
              <w:numPr>
                <w:ilvl w:val="0"/>
                <w:numId w:val="3"/>
              </w:numPr>
              <w:tabs>
                <w:tab w:val="clear" w:pos="720"/>
              </w:tabs>
              <w:spacing w:before="0"/>
              <w:ind w:left="280" w:hanging="280"/>
              <w:rPr>
                <w:noProof/>
              </w:rPr>
            </w:pPr>
            <w:r w:rsidRPr="009146AA">
              <w:rPr>
                <w:rFonts w:cs="Arial"/>
                <w:noProof/>
              </w:rPr>
              <w:t>The efficient discharge by the DNO Parties and IDNO Parties of obligations imposed upon them in their Distribution Licences</w:t>
            </w:r>
          </w:p>
        </w:tc>
        <w:tc>
          <w:tcPr>
            <w:tcW w:w="634" w:type="pct"/>
          </w:tcPr>
          <w:p w14:paraId="19296309" w14:textId="77777777" w:rsidR="0035161E" w:rsidRPr="002267E5" w:rsidRDefault="0035161E" w:rsidP="00882BC0">
            <w:pPr>
              <w:spacing w:before="0" w:line="240" w:lineRule="auto"/>
              <w:ind w:left="113" w:right="113"/>
            </w:pPr>
            <w:r w:rsidRPr="002267E5">
              <w:t>None</w:t>
            </w:r>
          </w:p>
        </w:tc>
      </w:tr>
      <w:tr w:rsidR="0035161E" w:rsidRPr="00F913C3" w14:paraId="1CCC5EF6" w14:textId="77777777" w:rsidTr="00151539">
        <w:trPr>
          <w:cantSplit/>
          <w:trHeight w:val="397"/>
        </w:trPr>
        <w:tc>
          <w:tcPr>
            <w:tcW w:w="353" w:type="pct"/>
          </w:tcPr>
          <w:p w14:paraId="32370156" w14:textId="77777777" w:rsidR="0035161E" w:rsidRPr="00C8117D" w:rsidRDefault="00BE6DAB" w:rsidP="00882BC0">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94588087"/>
                <w14:checkbox>
                  <w14:checked w14:val="1"/>
                  <w14:checkedState w14:val="0052" w14:font="Wingdings 2"/>
                  <w14:uncheckedState w14:val="2610" w14:font="MS Gothic"/>
                </w14:checkbox>
              </w:sdtPr>
              <w:sdtEndPr/>
              <w:sdtContent>
                <w:r w:rsidR="0035161E">
                  <w:rPr>
                    <w:rFonts w:ascii="Arial Black" w:hAnsi="Arial Black" w:cs="Arial"/>
                    <w:b/>
                    <w:bCs/>
                    <w:noProof/>
                    <w:color w:val="00B050"/>
                    <w:sz w:val="48"/>
                    <w:szCs w:val="56"/>
                  </w:rPr>
                  <w:sym w:font="Wingdings 2" w:char="F052"/>
                </w:r>
              </w:sdtContent>
            </w:sdt>
          </w:p>
        </w:tc>
        <w:tc>
          <w:tcPr>
            <w:tcW w:w="4013" w:type="pct"/>
          </w:tcPr>
          <w:p w14:paraId="033B0328" w14:textId="77777777" w:rsidR="0035161E" w:rsidRPr="009146AA" w:rsidRDefault="0035161E" w:rsidP="0035161E">
            <w:pPr>
              <w:pStyle w:val="ListNumber"/>
              <w:numPr>
                <w:ilvl w:val="0"/>
                <w:numId w:val="3"/>
              </w:numPr>
              <w:tabs>
                <w:tab w:val="clear" w:pos="720"/>
              </w:tabs>
              <w:spacing w:before="0"/>
              <w:ind w:left="280" w:hanging="280"/>
              <w:rPr>
                <w:noProof/>
              </w:rPr>
            </w:pPr>
            <w:r w:rsidRPr="009146AA">
              <w:rPr>
                <w:rFonts w:cs="Arial"/>
                <w:noProof/>
              </w:rPr>
              <w:t xml:space="preserve">The promotion of efficiency in the implementation and administration of </w:t>
            </w:r>
            <w:r>
              <w:rPr>
                <w:rFonts w:cs="Arial"/>
                <w:noProof/>
              </w:rPr>
              <w:t>the DCUSA</w:t>
            </w:r>
          </w:p>
        </w:tc>
        <w:tc>
          <w:tcPr>
            <w:tcW w:w="634" w:type="pct"/>
          </w:tcPr>
          <w:p w14:paraId="09F4D0E1" w14:textId="77777777" w:rsidR="0035161E" w:rsidRPr="002267E5" w:rsidRDefault="0035161E" w:rsidP="00882BC0">
            <w:pPr>
              <w:pStyle w:val="NoSpacing"/>
              <w:ind w:left="113"/>
              <w:rPr>
                <w:color w:val="00B050"/>
              </w:rPr>
            </w:pPr>
            <w:r w:rsidRPr="002267E5">
              <w:rPr>
                <w:color w:val="00B050"/>
              </w:rPr>
              <w:t>Positive</w:t>
            </w:r>
          </w:p>
          <w:p w14:paraId="0FFDF5D3" w14:textId="77777777" w:rsidR="0035161E" w:rsidRPr="002267E5" w:rsidRDefault="0035161E" w:rsidP="00882BC0">
            <w:pPr>
              <w:spacing w:before="0" w:line="240" w:lineRule="auto"/>
              <w:ind w:left="113" w:right="113"/>
            </w:pPr>
          </w:p>
        </w:tc>
      </w:tr>
      <w:tr w:rsidR="0035161E" w14:paraId="6C0F5F42" w14:textId="77777777" w:rsidTr="00151539">
        <w:trPr>
          <w:cantSplit/>
          <w:trHeight w:val="397"/>
        </w:trPr>
        <w:tc>
          <w:tcPr>
            <w:tcW w:w="353" w:type="pct"/>
          </w:tcPr>
          <w:p w14:paraId="6763BA40" w14:textId="77777777" w:rsidR="0035161E" w:rsidRPr="00C8117D" w:rsidRDefault="00BE6DAB" w:rsidP="00882BC0">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016739626"/>
                <w14:checkbox>
                  <w14:checked w14:val="0"/>
                  <w14:checkedState w14:val="0052" w14:font="Wingdings 2"/>
                  <w14:uncheckedState w14:val="2610" w14:font="MS Gothic"/>
                </w14:checkbox>
              </w:sdtPr>
              <w:sdtEndPr/>
              <w:sdtContent>
                <w:r w:rsidR="0035161E">
                  <w:rPr>
                    <w:rFonts w:ascii="MS Gothic" w:eastAsia="MS Gothic" w:hAnsi="MS Gothic" w:cs="Arial" w:hint="eastAsia"/>
                    <w:b/>
                    <w:bCs/>
                    <w:noProof/>
                    <w:color w:val="00B050"/>
                    <w:sz w:val="48"/>
                    <w:szCs w:val="56"/>
                  </w:rPr>
                  <w:t>☐</w:t>
                </w:r>
              </w:sdtContent>
            </w:sdt>
          </w:p>
        </w:tc>
        <w:tc>
          <w:tcPr>
            <w:tcW w:w="4013" w:type="pct"/>
          </w:tcPr>
          <w:p w14:paraId="77ED1841" w14:textId="77777777" w:rsidR="0035161E" w:rsidRPr="00E46C74" w:rsidRDefault="0035161E" w:rsidP="0035161E">
            <w:pPr>
              <w:pStyle w:val="ListNumber"/>
              <w:numPr>
                <w:ilvl w:val="0"/>
                <w:numId w:val="3"/>
              </w:numPr>
              <w:tabs>
                <w:tab w:val="clear" w:pos="720"/>
              </w:tabs>
              <w:spacing w:before="0"/>
              <w:ind w:left="280" w:hanging="280"/>
              <w:rPr>
                <w:noProof/>
              </w:rPr>
            </w:pPr>
            <w:r>
              <w:rPr>
                <w:color w:val="000000"/>
                <w:shd w:val="clear" w:color="auto" w:fill="FFFFFF"/>
              </w:rPr>
              <w:t>Compliance with the EU Internal Market Regulation and any relevant legally binding decisions of the European Commission and/or the Agency for the Co-operation of Energy Regulators.</w:t>
            </w:r>
          </w:p>
        </w:tc>
        <w:tc>
          <w:tcPr>
            <w:tcW w:w="634" w:type="pct"/>
          </w:tcPr>
          <w:p w14:paraId="5DC86674" w14:textId="77777777" w:rsidR="0035161E" w:rsidRPr="002267E5" w:rsidRDefault="0035161E" w:rsidP="00882BC0">
            <w:pPr>
              <w:spacing w:before="0" w:line="240" w:lineRule="auto"/>
              <w:ind w:left="113" w:right="113"/>
            </w:pPr>
            <w:r w:rsidRPr="002267E5">
              <w:t>None</w:t>
            </w:r>
          </w:p>
        </w:tc>
      </w:tr>
    </w:tbl>
    <w:p w14:paraId="63825B87" w14:textId="329F2024" w:rsidR="00151539" w:rsidRPr="002267E5" w:rsidRDefault="00AD45E0" w:rsidP="00151539">
      <w:pPr>
        <w:pStyle w:val="Heading2"/>
      </w:pPr>
      <w:r>
        <w:t xml:space="preserve">The proposal cited the following objective as being met. </w:t>
      </w:r>
      <w:r w:rsidR="00151539">
        <w:t>Objective 1 - The ability to charge DUoS in a governed process enables the Distributors to recover their revenue and hence maintain the network. Objective 4 - Moving the processes into the post MHHS environment enhances the efficiency of processes administrated under the DCUSA.</w:t>
      </w:r>
    </w:p>
    <w:p w14:paraId="542B5C0E" w14:textId="6BF27CC8" w:rsidR="00F50C99" w:rsidRDefault="0018701F" w:rsidP="00151059">
      <w:pPr>
        <w:pStyle w:val="Question"/>
        <w:ind w:left="1439" w:hanging="1155"/>
      </w:pPr>
      <w:r>
        <w:t>Question</w:t>
      </w:r>
      <w:r w:rsidR="00731BAB">
        <w:t xml:space="preserve"> </w:t>
      </w:r>
      <w:r w:rsidR="00FB5F41">
        <w:t>9</w:t>
      </w:r>
      <w:r>
        <w:t xml:space="preserve">: </w:t>
      </w:r>
      <w:r w:rsidR="00F50C99" w:rsidRPr="00DA2D3D">
        <w:t xml:space="preserve">Do you consider that the proposal better facilitates the DCUSA </w:t>
      </w:r>
      <w:r w:rsidR="00045AC3">
        <w:t>General</w:t>
      </w:r>
      <w:r w:rsidR="00FF3F49">
        <w:t xml:space="preserve"> </w:t>
      </w:r>
      <w:r w:rsidR="00F50C99" w:rsidRPr="00DA2D3D">
        <w:t xml:space="preserve">Objectives? </w:t>
      </w:r>
    </w:p>
    <w:p w14:paraId="01FF9529" w14:textId="686A3E0C" w:rsidR="00335D55" w:rsidRDefault="00335D55" w:rsidP="001660EF">
      <w:pPr>
        <w:pStyle w:val="Question"/>
      </w:pPr>
      <w:r>
        <w:t xml:space="preserve">If so, please detail which of the </w:t>
      </w:r>
      <w:r w:rsidR="00045AC3">
        <w:t>General</w:t>
      </w:r>
      <w:r>
        <w:t xml:space="preserve"> Objectives you believe are better facilitated and</w:t>
      </w:r>
      <w:r w:rsidR="002A5767">
        <w:t xml:space="preserve"> </w:t>
      </w:r>
      <w:r>
        <w:t>provide supporting reasons.</w:t>
      </w:r>
    </w:p>
    <w:p w14:paraId="5AC71EA4" w14:textId="269C4CF7" w:rsidR="00FF3F49" w:rsidRDefault="00335D55" w:rsidP="00335D55">
      <w:pPr>
        <w:pStyle w:val="Question"/>
        <w:ind w:left="1439" w:hanging="1155"/>
      </w:pPr>
      <w:r>
        <w:t>If not, please provide supporting reasons</w:t>
      </w:r>
      <w:r w:rsidR="006C47A0">
        <w:t>.</w:t>
      </w:r>
    </w:p>
    <w:p w14:paraId="7FDC2094" w14:textId="656A8B02" w:rsidR="006D75CD" w:rsidRPr="00EB32BB" w:rsidRDefault="006D75CD" w:rsidP="00D0234D">
      <w:pPr>
        <w:pStyle w:val="Heading02"/>
        <w:rPr>
          <w:noProof/>
        </w:rPr>
      </w:pPr>
      <w:bookmarkStart w:id="19" w:name="_Toc318962138"/>
      <w:bookmarkStart w:id="20" w:name="_Toc453107802"/>
      <w:bookmarkStart w:id="21" w:name="_Toc111213357"/>
      <w:bookmarkEnd w:id="18"/>
      <w:r w:rsidRPr="00EB32BB">
        <w:rPr>
          <w:noProof/>
        </w:rPr>
        <w:t xml:space="preserve">Impacts </w:t>
      </w:r>
      <w:r w:rsidR="00784486">
        <w:rPr>
          <w:noProof/>
        </w:rPr>
        <w:t>&amp; Other Considerations</w:t>
      </w:r>
      <w:bookmarkEnd w:id="19"/>
      <w:bookmarkEnd w:id="20"/>
      <w:bookmarkEnd w:id="21"/>
    </w:p>
    <w:p w14:paraId="7E8829DB" w14:textId="77777777" w:rsidR="00D0234D" w:rsidRPr="00EB32BB" w:rsidRDefault="00D0234D" w:rsidP="00D0234D">
      <w:pPr>
        <w:pStyle w:val="Heading4"/>
        <w:rPr>
          <w:i/>
          <w:iCs/>
        </w:rPr>
      </w:pPr>
      <w:bookmarkStart w:id="22" w:name="_Toc318962140"/>
      <w:bookmarkStart w:id="23" w:name="_Toc453107803"/>
      <w:r w:rsidRPr="00EB32BB">
        <w:rPr>
          <w:i/>
          <w:iCs/>
        </w:rPr>
        <w:t>Significant Code Review (SCR) or other significant industry change projects</w:t>
      </w:r>
    </w:p>
    <w:p w14:paraId="5DF8D3BE" w14:textId="3DF815E2" w:rsidR="000E7D31" w:rsidRDefault="00AD45E0" w:rsidP="000E7D31">
      <w:pPr>
        <w:pStyle w:val="Heading2"/>
      </w:pPr>
      <w:r>
        <w:t xml:space="preserve">The proposer </w:t>
      </w:r>
      <w:r w:rsidR="00172AC9">
        <w:t>believes</w:t>
      </w:r>
      <w:r>
        <w:t xml:space="preserve"> t</w:t>
      </w:r>
      <w:r w:rsidR="000E7D31">
        <w:t>his potentially impacts REC and BSC, so should be raised and discussed at the Cross Code Steering Group.</w:t>
      </w:r>
    </w:p>
    <w:p w14:paraId="180235A5" w14:textId="00AAEB33" w:rsidR="000F02A8" w:rsidRPr="000F02A8" w:rsidRDefault="00AD45E0" w:rsidP="000F02A8">
      <w:pPr>
        <w:pStyle w:val="Heading2"/>
      </w:pPr>
      <w:r>
        <w:t xml:space="preserve">It also impacts the </w:t>
      </w:r>
      <w:r w:rsidR="000F02A8" w:rsidRPr="000F02A8">
        <w:t>MHHS Programme</w:t>
      </w:r>
      <w:r w:rsidR="000F02A8">
        <w:t>.</w:t>
      </w:r>
    </w:p>
    <w:p w14:paraId="7AFC80C8" w14:textId="77777777" w:rsidR="00D0234D" w:rsidRDefault="00D0234D" w:rsidP="00D0234D">
      <w:pPr>
        <w:rPr>
          <w:rFonts w:cs="Arial"/>
          <w:b/>
          <w:bCs/>
          <w:color w:val="008576"/>
          <w:sz w:val="24"/>
          <w:szCs w:val="28"/>
        </w:rPr>
      </w:pPr>
      <w:r>
        <w:rPr>
          <w:rFonts w:cs="Arial"/>
          <w:b/>
          <w:bCs/>
          <w:color w:val="008576"/>
          <w:sz w:val="24"/>
          <w:szCs w:val="28"/>
        </w:rPr>
        <w:t>Cross Code Impacts</w:t>
      </w:r>
    </w:p>
    <w:tbl>
      <w:tblPr>
        <w:tblW w:w="7498"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850"/>
        <w:gridCol w:w="1418"/>
        <w:gridCol w:w="709"/>
        <w:gridCol w:w="1842"/>
        <w:gridCol w:w="567"/>
      </w:tblGrid>
      <w:tr w:rsidR="00D0234D" w14:paraId="0D9226E8" w14:textId="77777777" w:rsidTr="00D63D9B">
        <w:trPr>
          <w:trHeight w:val="258"/>
        </w:trPr>
        <w:tc>
          <w:tcPr>
            <w:tcW w:w="2112" w:type="dxa"/>
            <w:tcBorders>
              <w:top w:val="nil"/>
              <w:left w:val="nil"/>
              <w:bottom w:val="nil"/>
              <w:right w:val="nil"/>
            </w:tcBorders>
            <w:vAlign w:val="center"/>
            <w:hideMark/>
          </w:tcPr>
          <w:p w14:paraId="0248D3B6" w14:textId="77777777" w:rsidR="00D0234D" w:rsidRDefault="00D0234D" w:rsidP="00D63D9B">
            <w:pPr>
              <w:spacing w:before="0" w:after="0" w:line="360" w:lineRule="auto"/>
              <w:rPr>
                <w:rFonts w:cs="Arial"/>
                <w:noProof/>
                <w:szCs w:val="20"/>
              </w:rPr>
            </w:pPr>
            <w:r>
              <w:rPr>
                <w:rFonts w:cs="Arial"/>
                <w:noProof/>
                <w:szCs w:val="20"/>
              </w:rPr>
              <w:lastRenderedPageBreak/>
              <w:t>BSC……………...</w:t>
            </w:r>
          </w:p>
        </w:tc>
        <w:sdt>
          <w:sdtPr>
            <w:rPr>
              <w:rFonts w:cs="Arial"/>
              <w:noProof/>
              <w:color w:val="C00000"/>
              <w:sz w:val="32"/>
              <w:szCs w:val="32"/>
            </w:rPr>
            <w:id w:val="204524802"/>
            <w15:color w:val="CC0000"/>
            <w14:checkbox>
              <w14:checked w14:val="1"/>
              <w14:checkedState w14:val="2612" w14:font="MS Gothic"/>
              <w14:uncheckedState w14:val="2610" w14:font="MS Gothic"/>
            </w14:checkbox>
          </w:sdtPr>
          <w:sdtEndPr/>
          <w:sdtContent>
            <w:tc>
              <w:tcPr>
                <w:tcW w:w="850" w:type="dxa"/>
                <w:tcBorders>
                  <w:top w:val="nil"/>
                  <w:left w:val="nil"/>
                  <w:bottom w:val="nil"/>
                  <w:right w:val="nil"/>
                </w:tcBorders>
                <w:shd w:val="clear" w:color="auto" w:fill="auto"/>
                <w:vAlign w:val="center"/>
              </w:tcPr>
              <w:p w14:paraId="3EEEAA42" w14:textId="7E8711F8" w:rsidR="00D0234D" w:rsidRPr="002267E5" w:rsidRDefault="000F02A8" w:rsidP="00D63D9B">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1418" w:type="dxa"/>
            <w:tcBorders>
              <w:top w:val="nil"/>
              <w:left w:val="nil"/>
              <w:bottom w:val="nil"/>
              <w:right w:val="nil"/>
            </w:tcBorders>
            <w:vAlign w:val="center"/>
            <w:hideMark/>
          </w:tcPr>
          <w:p w14:paraId="65068835" w14:textId="77777777" w:rsidR="00D0234D" w:rsidRDefault="00D0234D" w:rsidP="00D63D9B">
            <w:pPr>
              <w:spacing w:before="0" w:after="0" w:line="360" w:lineRule="auto"/>
              <w:rPr>
                <w:rFonts w:cs="Arial"/>
                <w:noProof/>
                <w:szCs w:val="20"/>
              </w:rPr>
            </w:pPr>
            <w:r>
              <w:rPr>
                <w:rFonts w:cs="Arial"/>
                <w:noProof/>
                <w:szCs w:val="20"/>
              </w:rPr>
              <w:t>REC……….</w:t>
            </w:r>
          </w:p>
        </w:tc>
        <w:sdt>
          <w:sdtPr>
            <w:rPr>
              <w:rFonts w:cs="Arial"/>
              <w:noProof/>
              <w:color w:val="C00000"/>
              <w:sz w:val="32"/>
              <w:szCs w:val="32"/>
            </w:rPr>
            <w:id w:val="-1544520298"/>
            <w15:color w:val="CC0000"/>
            <w14:checkbox>
              <w14:checked w14:val="1"/>
              <w14:checkedState w14:val="2612" w14:font="MS Gothic"/>
              <w14:uncheckedState w14:val="2610" w14:font="MS Gothic"/>
            </w14:checkbox>
          </w:sdtPr>
          <w:sdtEndPr/>
          <w:sdtContent>
            <w:tc>
              <w:tcPr>
                <w:tcW w:w="709" w:type="dxa"/>
                <w:tcBorders>
                  <w:top w:val="nil"/>
                  <w:left w:val="nil"/>
                  <w:bottom w:val="nil"/>
                  <w:right w:val="nil"/>
                </w:tcBorders>
                <w:vAlign w:val="center"/>
              </w:tcPr>
              <w:p w14:paraId="46A44F1E" w14:textId="3A7F6B9A" w:rsidR="00D0234D" w:rsidRDefault="000F02A8" w:rsidP="00D63D9B">
                <w:pPr>
                  <w:spacing w:before="0" w:after="0" w:line="360" w:lineRule="auto"/>
                  <w:rPr>
                    <w:rFonts w:cs="Arial"/>
                    <w:noProof/>
                    <w:color w:val="C00000"/>
                    <w:sz w:val="32"/>
                    <w:szCs w:val="32"/>
                  </w:rPr>
                </w:pPr>
                <w:r>
                  <w:rPr>
                    <w:rFonts w:ascii="MS Gothic" w:eastAsia="MS Gothic" w:hAnsi="MS Gothic" w:cs="Arial" w:hint="eastAsia"/>
                    <w:noProof/>
                    <w:color w:val="C00000"/>
                    <w:sz w:val="32"/>
                    <w:szCs w:val="32"/>
                  </w:rPr>
                  <w:t>☒</w:t>
                </w:r>
              </w:p>
            </w:tc>
          </w:sdtContent>
        </w:sdt>
        <w:tc>
          <w:tcPr>
            <w:tcW w:w="1842" w:type="dxa"/>
            <w:tcBorders>
              <w:top w:val="nil"/>
              <w:left w:val="nil"/>
              <w:bottom w:val="nil"/>
              <w:right w:val="nil"/>
            </w:tcBorders>
            <w:vAlign w:val="center"/>
          </w:tcPr>
          <w:p w14:paraId="287C0106" w14:textId="77777777" w:rsidR="00D0234D" w:rsidRDefault="00D0234D" w:rsidP="00D63D9B">
            <w:pPr>
              <w:spacing w:before="0" w:after="0" w:line="360" w:lineRule="auto"/>
              <w:rPr>
                <w:rFonts w:cs="Arial"/>
                <w:noProof/>
                <w:color w:val="C00000"/>
                <w:sz w:val="32"/>
                <w:szCs w:val="32"/>
              </w:rPr>
            </w:pPr>
            <w:r>
              <w:rPr>
                <w:rFonts w:cs="Arial"/>
                <w:noProof/>
                <w:szCs w:val="20"/>
              </w:rPr>
              <w:t>Distrbution Code..</w:t>
            </w:r>
          </w:p>
        </w:tc>
        <w:sdt>
          <w:sdtPr>
            <w:rPr>
              <w:rFonts w:cs="Arial"/>
              <w:noProof/>
              <w:color w:val="C00000"/>
              <w:sz w:val="32"/>
              <w:szCs w:val="32"/>
            </w:rPr>
            <w:id w:val="963083459"/>
            <w15:color w:val="CC0000"/>
            <w14:checkbox>
              <w14:checked w14:val="0"/>
              <w14:checkedState w14:val="2612" w14:font="MS Gothic"/>
              <w14:uncheckedState w14:val="2610" w14:font="MS Gothic"/>
            </w14:checkbox>
          </w:sdtPr>
          <w:sdtEndPr/>
          <w:sdtContent>
            <w:tc>
              <w:tcPr>
                <w:tcW w:w="567" w:type="dxa"/>
                <w:tcBorders>
                  <w:top w:val="nil"/>
                  <w:left w:val="nil"/>
                  <w:bottom w:val="nil"/>
                  <w:right w:val="nil"/>
                </w:tcBorders>
                <w:vAlign w:val="center"/>
                <w:hideMark/>
              </w:tcPr>
              <w:p w14:paraId="384015D4" w14:textId="77777777" w:rsidR="00D0234D" w:rsidRDefault="00D0234D" w:rsidP="00D63D9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D0234D" w14:paraId="6752CA12" w14:textId="77777777" w:rsidTr="00D63D9B">
        <w:trPr>
          <w:trHeight w:val="258"/>
        </w:trPr>
        <w:tc>
          <w:tcPr>
            <w:tcW w:w="2112" w:type="dxa"/>
            <w:tcBorders>
              <w:top w:val="nil"/>
              <w:left w:val="nil"/>
              <w:bottom w:val="nil"/>
              <w:right w:val="nil"/>
            </w:tcBorders>
            <w:vAlign w:val="center"/>
            <w:hideMark/>
          </w:tcPr>
          <w:p w14:paraId="3AEB514C" w14:textId="77777777" w:rsidR="00D0234D" w:rsidRDefault="00D0234D" w:rsidP="00D63D9B">
            <w:pPr>
              <w:spacing w:before="0" w:after="0" w:line="360" w:lineRule="auto"/>
              <w:rPr>
                <w:rFonts w:cs="Arial"/>
                <w:noProof/>
                <w:szCs w:val="20"/>
              </w:rPr>
            </w:pPr>
            <w:r>
              <w:rPr>
                <w:rFonts w:cs="Arial"/>
                <w:noProof/>
                <w:szCs w:val="20"/>
              </w:rPr>
              <w:t>CUSC……………</w:t>
            </w:r>
          </w:p>
        </w:tc>
        <w:sdt>
          <w:sdtPr>
            <w:rPr>
              <w:rFonts w:cs="Arial"/>
              <w:noProof/>
              <w:color w:val="C00000"/>
              <w:sz w:val="32"/>
              <w:szCs w:val="32"/>
            </w:rPr>
            <w:id w:val="-1382316135"/>
            <w15:color w:val="CC0000"/>
            <w14:checkbox>
              <w14:checked w14:val="0"/>
              <w14:checkedState w14:val="2612" w14:font="MS Gothic"/>
              <w14:uncheckedState w14:val="2610" w14:font="MS Gothic"/>
            </w14:checkbox>
          </w:sdtPr>
          <w:sdtEndPr/>
          <w:sdtContent>
            <w:tc>
              <w:tcPr>
                <w:tcW w:w="850" w:type="dxa"/>
                <w:tcBorders>
                  <w:top w:val="nil"/>
                  <w:left w:val="nil"/>
                  <w:bottom w:val="nil"/>
                  <w:right w:val="nil"/>
                </w:tcBorders>
                <w:vAlign w:val="center"/>
                <w:hideMark/>
              </w:tcPr>
              <w:p w14:paraId="709AA13B" w14:textId="77777777" w:rsidR="00D0234D" w:rsidRDefault="00D0234D" w:rsidP="00D63D9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1418" w:type="dxa"/>
            <w:tcBorders>
              <w:top w:val="nil"/>
              <w:left w:val="nil"/>
              <w:bottom w:val="nil"/>
              <w:right w:val="nil"/>
            </w:tcBorders>
            <w:vAlign w:val="center"/>
            <w:hideMark/>
          </w:tcPr>
          <w:p w14:paraId="77283F5A" w14:textId="77777777" w:rsidR="00D0234D" w:rsidRDefault="00D0234D" w:rsidP="00D63D9B">
            <w:pPr>
              <w:spacing w:before="0" w:after="0" w:line="360" w:lineRule="auto"/>
              <w:rPr>
                <w:rFonts w:cs="Arial"/>
                <w:noProof/>
                <w:szCs w:val="20"/>
              </w:rPr>
            </w:pPr>
            <w:r>
              <w:rPr>
                <w:rFonts w:cs="Arial"/>
                <w:noProof/>
                <w:szCs w:val="20"/>
              </w:rPr>
              <w:t>SEC………</w:t>
            </w:r>
          </w:p>
        </w:tc>
        <w:sdt>
          <w:sdtPr>
            <w:rPr>
              <w:rFonts w:cs="Arial"/>
              <w:noProof/>
              <w:color w:val="C00000"/>
              <w:sz w:val="32"/>
              <w:szCs w:val="32"/>
            </w:rPr>
            <w:id w:val="1726255169"/>
            <w15:color w:val="CC0000"/>
            <w14:checkbox>
              <w14:checked w14:val="0"/>
              <w14:checkedState w14:val="2612" w14:font="MS Gothic"/>
              <w14:uncheckedState w14:val="2610" w14:font="MS Gothic"/>
            </w14:checkbox>
          </w:sdtPr>
          <w:sdtEndPr/>
          <w:sdtContent>
            <w:tc>
              <w:tcPr>
                <w:tcW w:w="709" w:type="dxa"/>
                <w:tcBorders>
                  <w:top w:val="nil"/>
                  <w:left w:val="nil"/>
                  <w:bottom w:val="nil"/>
                  <w:right w:val="nil"/>
                </w:tcBorders>
                <w:vAlign w:val="center"/>
              </w:tcPr>
              <w:p w14:paraId="5E1367B0" w14:textId="77777777" w:rsidR="00D0234D" w:rsidRDefault="00D0234D" w:rsidP="00D63D9B">
                <w:pPr>
                  <w:spacing w:before="0" w:after="0" w:line="360" w:lineRule="auto"/>
                  <w:rPr>
                    <w:rFonts w:cs="Arial"/>
                    <w:noProof/>
                    <w:color w:val="C00000"/>
                    <w:sz w:val="32"/>
                    <w:szCs w:val="32"/>
                  </w:rPr>
                </w:pPr>
                <w:r>
                  <w:rPr>
                    <w:rFonts w:ascii="MS Gothic" w:eastAsia="MS Gothic" w:hAnsi="MS Gothic" w:cs="Arial" w:hint="eastAsia"/>
                    <w:noProof/>
                    <w:color w:val="C00000"/>
                    <w:sz w:val="32"/>
                    <w:szCs w:val="32"/>
                  </w:rPr>
                  <w:t>☐</w:t>
                </w:r>
              </w:p>
            </w:tc>
          </w:sdtContent>
        </w:sdt>
        <w:tc>
          <w:tcPr>
            <w:tcW w:w="1842" w:type="dxa"/>
            <w:tcBorders>
              <w:top w:val="nil"/>
              <w:left w:val="nil"/>
              <w:bottom w:val="nil"/>
              <w:right w:val="nil"/>
            </w:tcBorders>
            <w:vAlign w:val="center"/>
          </w:tcPr>
          <w:p w14:paraId="297DBEDA" w14:textId="77777777" w:rsidR="00D0234D" w:rsidRDefault="00D0234D" w:rsidP="00D63D9B">
            <w:pPr>
              <w:spacing w:before="0" w:after="0" w:line="360" w:lineRule="auto"/>
              <w:rPr>
                <w:rFonts w:cs="Arial"/>
                <w:noProof/>
                <w:color w:val="C00000"/>
                <w:sz w:val="32"/>
                <w:szCs w:val="32"/>
              </w:rPr>
            </w:pPr>
            <w:r>
              <w:rPr>
                <w:rFonts w:cs="Arial"/>
                <w:noProof/>
                <w:szCs w:val="20"/>
              </w:rPr>
              <w:t>Grid Code……….</w:t>
            </w:r>
          </w:p>
        </w:tc>
        <w:sdt>
          <w:sdtPr>
            <w:rPr>
              <w:rFonts w:cs="Arial"/>
              <w:noProof/>
              <w:color w:val="C00000"/>
              <w:sz w:val="32"/>
              <w:szCs w:val="32"/>
            </w:rPr>
            <w:id w:val="1599666684"/>
            <w15:color w:val="CC0000"/>
            <w14:checkbox>
              <w14:checked w14:val="0"/>
              <w14:checkedState w14:val="2612" w14:font="MS Gothic"/>
              <w14:uncheckedState w14:val="2610" w14:font="MS Gothic"/>
            </w14:checkbox>
          </w:sdtPr>
          <w:sdtEndPr/>
          <w:sdtContent>
            <w:tc>
              <w:tcPr>
                <w:tcW w:w="567" w:type="dxa"/>
                <w:tcBorders>
                  <w:top w:val="nil"/>
                  <w:left w:val="nil"/>
                  <w:bottom w:val="nil"/>
                  <w:right w:val="nil"/>
                </w:tcBorders>
                <w:vAlign w:val="center"/>
                <w:hideMark/>
              </w:tcPr>
              <w:p w14:paraId="580F8AF5" w14:textId="77777777" w:rsidR="00D0234D" w:rsidRDefault="00D0234D" w:rsidP="00D63D9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D0234D" w14:paraId="25129270" w14:textId="77777777" w:rsidTr="00D63D9B">
        <w:trPr>
          <w:trHeight w:val="258"/>
        </w:trPr>
        <w:tc>
          <w:tcPr>
            <w:tcW w:w="2112" w:type="dxa"/>
            <w:tcBorders>
              <w:top w:val="nil"/>
              <w:left w:val="nil"/>
              <w:bottom w:val="nil"/>
              <w:right w:val="nil"/>
            </w:tcBorders>
            <w:vAlign w:val="center"/>
            <w:hideMark/>
          </w:tcPr>
          <w:p w14:paraId="6E1EF20C" w14:textId="77777777" w:rsidR="00D0234D" w:rsidRDefault="00D0234D" w:rsidP="00D63D9B">
            <w:pPr>
              <w:spacing w:before="0" w:after="0" w:line="360" w:lineRule="auto"/>
              <w:rPr>
                <w:rFonts w:cs="Arial"/>
                <w:noProof/>
                <w:szCs w:val="20"/>
              </w:rPr>
            </w:pPr>
            <w:r>
              <w:rPr>
                <w:rFonts w:cs="Arial"/>
                <w:noProof/>
                <w:szCs w:val="20"/>
              </w:rPr>
              <w:t>None……………...</w:t>
            </w:r>
          </w:p>
        </w:tc>
        <w:sdt>
          <w:sdtPr>
            <w:rPr>
              <w:rFonts w:cs="Arial"/>
              <w:noProof/>
              <w:color w:val="C00000"/>
              <w:sz w:val="32"/>
              <w:szCs w:val="32"/>
            </w:rPr>
            <w:id w:val="-1639947205"/>
            <w15:color w:val="CC0000"/>
            <w14:checkbox>
              <w14:checked w14:val="0"/>
              <w14:checkedState w14:val="2612" w14:font="MS Gothic"/>
              <w14:uncheckedState w14:val="2610" w14:font="MS Gothic"/>
            </w14:checkbox>
          </w:sdtPr>
          <w:sdtEndPr/>
          <w:sdtContent>
            <w:tc>
              <w:tcPr>
                <w:tcW w:w="850" w:type="dxa"/>
                <w:tcBorders>
                  <w:top w:val="nil"/>
                  <w:left w:val="nil"/>
                  <w:bottom w:val="nil"/>
                  <w:right w:val="nil"/>
                </w:tcBorders>
                <w:vAlign w:val="center"/>
                <w:hideMark/>
              </w:tcPr>
              <w:p w14:paraId="3438AA93" w14:textId="42F32A37" w:rsidR="00D0234D" w:rsidRDefault="000F02A8" w:rsidP="00D63D9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1418" w:type="dxa"/>
            <w:tcBorders>
              <w:top w:val="nil"/>
              <w:left w:val="nil"/>
              <w:bottom w:val="nil"/>
              <w:right w:val="nil"/>
            </w:tcBorders>
            <w:vAlign w:val="center"/>
            <w:hideMark/>
          </w:tcPr>
          <w:p w14:paraId="7CF498BF" w14:textId="77777777" w:rsidR="00D0234D" w:rsidRDefault="00D0234D" w:rsidP="00D63D9B">
            <w:pPr>
              <w:spacing w:before="0" w:after="0" w:line="360" w:lineRule="auto"/>
              <w:rPr>
                <w:rFonts w:cs="Arial"/>
                <w:noProof/>
                <w:szCs w:val="20"/>
              </w:rPr>
            </w:pPr>
          </w:p>
        </w:tc>
        <w:tc>
          <w:tcPr>
            <w:tcW w:w="709" w:type="dxa"/>
            <w:tcBorders>
              <w:top w:val="nil"/>
              <w:left w:val="nil"/>
              <w:bottom w:val="nil"/>
              <w:right w:val="nil"/>
            </w:tcBorders>
            <w:vAlign w:val="center"/>
          </w:tcPr>
          <w:p w14:paraId="4E94E54D" w14:textId="77777777" w:rsidR="00D0234D" w:rsidRDefault="00D0234D" w:rsidP="00D63D9B">
            <w:pPr>
              <w:spacing w:before="0" w:after="0" w:line="360" w:lineRule="auto"/>
              <w:rPr>
                <w:rFonts w:cs="Arial"/>
                <w:noProof/>
                <w:color w:val="C00000"/>
                <w:sz w:val="32"/>
                <w:szCs w:val="32"/>
              </w:rPr>
            </w:pPr>
          </w:p>
        </w:tc>
        <w:tc>
          <w:tcPr>
            <w:tcW w:w="1842" w:type="dxa"/>
            <w:tcBorders>
              <w:top w:val="nil"/>
              <w:left w:val="nil"/>
              <w:bottom w:val="nil"/>
              <w:right w:val="nil"/>
            </w:tcBorders>
            <w:vAlign w:val="center"/>
          </w:tcPr>
          <w:p w14:paraId="412D9603" w14:textId="77777777" w:rsidR="00D0234D" w:rsidRDefault="00D0234D" w:rsidP="00D63D9B">
            <w:pPr>
              <w:spacing w:before="0" w:after="0" w:line="360" w:lineRule="auto"/>
              <w:rPr>
                <w:rFonts w:cs="Arial"/>
                <w:noProof/>
                <w:color w:val="C00000"/>
                <w:sz w:val="32"/>
                <w:szCs w:val="32"/>
              </w:rPr>
            </w:pPr>
          </w:p>
        </w:tc>
        <w:tc>
          <w:tcPr>
            <w:tcW w:w="567" w:type="dxa"/>
            <w:tcBorders>
              <w:top w:val="nil"/>
              <w:left w:val="nil"/>
              <w:bottom w:val="nil"/>
              <w:right w:val="nil"/>
            </w:tcBorders>
            <w:vAlign w:val="center"/>
            <w:hideMark/>
          </w:tcPr>
          <w:p w14:paraId="0CE0BF2B" w14:textId="77777777" w:rsidR="00D0234D" w:rsidRDefault="00D0234D" w:rsidP="00D63D9B">
            <w:pPr>
              <w:spacing w:before="0" w:after="0" w:line="360" w:lineRule="auto"/>
              <w:rPr>
                <w:rFonts w:cs="Arial"/>
                <w:noProof/>
                <w:szCs w:val="20"/>
              </w:rPr>
            </w:pPr>
          </w:p>
        </w:tc>
      </w:tr>
    </w:tbl>
    <w:p w14:paraId="1D843581" w14:textId="77777777" w:rsidR="000F02A8" w:rsidRPr="00384B5B" w:rsidRDefault="000F02A8" w:rsidP="000F02A8">
      <w:pPr>
        <w:rPr>
          <w:rStyle w:val="IntenseEmphasis"/>
        </w:rPr>
      </w:pPr>
    </w:p>
    <w:p w14:paraId="46402142" w14:textId="77777777" w:rsidR="00D0234D" w:rsidRPr="00DE0D97" w:rsidRDefault="00D0234D" w:rsidP="00D0234D">
      <w:r w:rsidRPr="00AD39E3">
        <w:rPr>
          <w:rFonts w:cs="Arial"/>
          <w:b/>
          <w:bCs/>
          <w:color w:val="008576"/>
          <w:sz w:val="24"/>
          <w:szCs w:val="28"/>
        </w:rPr>
        <w:t>Consideration of Wider Industry Impacts</w:t>
      </w:r>
    </w:p>
    <w:p w14:paraId="5B3CFB91" w14:textId="77777777" w:rsidR="003D6B6B" w:rsidRPr="00F403C6" w:rsidRDefault="003D6B6B" w:rsidP="003D6B6B">
      <w:pPr>
        <w:pStyle w:val="Heading2"/>
        <w:rPr>
          <w:i/>
          <w:color w:val="00B274"/>
        </w:rPr>
      </w:pPr>
      <w:bookmarkStart w:id="24" w:name="_Hlk111213611"/>
      <w:r>
        <w:t>No furthers impacts identified beyond developing the flow.</w:t>
      </w:r>
    </w:p>
    <w:p w14:paraId="08AB40D4" w14:textId="7C955798" w:rsidR="00CF49F4" w:rsidRDefault="00CF49F4" w:rsidP="001660EF">
      <w:pPr>
        <w:pStyle w:val="Question"/>
        <w:ind w:left="1439" w:hanging="1155"/>
      </w:pPr>
      <w:r w:rsidRPr="00D73AF2">
        <w:t>Q</w:t>
      </w:r>
      <w:r w:rsidR="00731BAB">
        <w:t xml:space="preserve">uestion </w:t>
      </w:r>
      <w:r w:rsidR="00F0395F">
        <w:t>10</w:t>
      </w:r>
      <w:r w:rsidR="00EA08B5">
        <w:t xml:space="preserve">: </w:t>
      </w:r>
      <w:r>
        <w:t>Are you aware of any wider industry developments that may impact upon or be impacted by this CP?</w:t>
      </w:r>
    </w:p>
    <w:p w14:paraId="0AF0D139" w14:textId="77777777" w:rsidR="00430B1F" w:rsidRPr="00D73AF2" w:rsidRDefault="00430B1F" w:rsidP="00430B1F">
      <w:pPr>
        <w:pStyle w:val="NoSpacing"/>
      </w:pPr>
    </w:p>
    <w:p w14:paraId="50FC77A3" w14:textId="25A981F6" w:rsidR="00450385" w:rsidRPr="00EB32BB" w:rsidRDefault="00C31A20" w:rsidP="00D0234D">
      <w:pPr>
        <w:pStyle w:val="Heading02"/>
        <w:rPr>
          <w:noProof/>
        </w:rPr>
      </w:pPr>
      <w:bookmarkStart w:id="25" w:name="_Toc111213358"/>
      <w:bookmarkEnd w:id="24"/>
      <w:r w:rsidRPr="00EB32BB">
        <w:rPr>
          <w:noProof/>
        </w:rPr>
        <w:t>Imple</w:t>
      </w:r>
      <w:r w:rsidR="00461C2F" w:rsidRPr="00EB32BB">
        <w:rPr>
          <w:noProof/>
        </w:rPr>
        <w:t>me</w:t>
      </w:r>
      <w:r w:rsidRPr="00EB32BB">
        <w:rPr>
          <w:noProof/>
        </w:rPr>
        <w:t>ntation</w:t>
      </w:r>
      <w:bookmarkEnd w:id="22"/>
      <w:bookmarkEnd w:id="23"/>
      <w:bookmarkEnd w:id="25"/>
    </w:p>
    <w:p w14:paraId="2417F74E" w14:textId="0C9E42E1" w:rsidR="00D54FBB" w:rsidRDefault="00AD45E0" w:rsidP="00D54FBB">
      <w:pPr>
        <w:pStyle w:val="Heading2"/>
      </w:pPr>
      <w:bookmarkStart w:id="26" w:name="_Toc111213359"/>
      <w:r>
        <w:t xml:space="preserve">The proposer stated that the DCP should be </w:t>
      </w:r>
      <w:r w:rsidR="00172AC9">
        <w:t>implemented</w:t>
      </w:r>
      <w:r>
        <w:t xml:space="preserve"> i</w:t>
      </w:r>
      <w:r w:rsidR="006F599A">
        <w:t>n readiness for start of MHHS migration for the legal text</w:t>
      </w:r>
      <w:r>
        <w:t xml:space="preserve"> and the n</w:t>
      </w:r>
      <w:r w:rsidR="006F599A">
        <w:t>ew flow to be ready for any required testing in advance of this.</w:t>
      </w:r>
    </w:p>
    <w:p w14:paraId="53B5AD9C" w14:textId="5C345C20" w:rsidR="00CE5CAD" w:rsidRPr="003C3014" w:rsidRDefault="003C3014" w:rsidP="003C3014">
      <w:pPr>
        <w:pStyle w:val="Heading2"/>
      </w:pPr>
      <w:r>
        <w:t xml:space="preserve">As stated earlier in the consultation paper in paragraph </w:t>
      </w:r>
      <w:r w:rsidR="005C28AE">
        <w:t xml:space="preserve">4.8, it is believed that the implementation date of this DCP </w:t>
      </w:r>
      <w:r w:rsidR="00AD45E0">
        <w:t xml:space="preserve">could </w:t>
      </w:r>
      <w:r w:rsidR="005C28AE">
        <w:t xml:space="preserve">be </w:t>
      </w:r>
      <w:r w:rsidR="00461F73">
        <w:t xml:space="preserve">April 2024 as this would fall in line </w:t>
      </w:r>
      <w:r w:rsidR="00CE5CAD">
        <w:t>alongside SIT (System Integration Testing).</w:t>
      </w:r>
    </w:p>
    <w:p w14:paraId="4291D981" w14:textId="6F901434" w:rsidR="00F007A0" w:rsidRPr="00EB32BB" w:rsidRDefault="00F007A0" w:rsidP="00D0234D">
      <w:pPr>
        <w:pStyle w:val="Heading02"/>
      </w:pPr>
      <w:r w:rsidRPr="00EB32BB">
        <w:t>Legal Text</w:t>
      </w:r>
      <w:bookmarkEnd w:id="26"/>
    </w:p>
    <w:p w14:paraId="2F2C0554" w14:textId="77777777" w:rsidR="003A6E10" w:rsidRDefault="003A6E10" w:rsidP="003A6E10">
      <w:pPr>
        <w:rPr>
          <w:rFonts w:cs="Arial"/>
          <w:b/>
          <w:bCs/>
          <w:color w:val="008576"/>
          <w:sz w:val="24"/>
          <w:szCs w:val="28"/>
        </w:rPr>
      </w:pPr>
      <w:r>
        <w:rPr>
          <w:rFonts w:cs="Arial"/>
          <w:b/>
          <w:bCs/>
          <w:color w:val="008576"/>
          <w:sz w:val="24"/>
          <w:szCs w:val="28"/>
        </w:rPr>
        <w:t>Legal Text</w:t>
      </w:r>
    </w:p>
    <w:p w14:paraId="576CD3B1" w14:textId="77777777" w:rsidR="008B5599" w:rsidRDefault="008B5599" w:rsidP="008B5599">
      <w:pPr>
        <w:pStyle w:val="Heading2"/>
      </w:pPr>
      <w:bookmarkStart w:id="27" w:name="_Hlk111213626"/>
      <w:r>
        <w:t xml:space="preserve">Amend Clause 21.5 as shown </w:t>
      </w:r>
    </w:p>
    <w:p w14:paraId="77B052A1" w14:textId="41A84486" w:rsidR="004A07BF" w:rsidRPr="008B5599" w:rsidRDefault="008B5599" w:rsidP="008B5599">
      <w:pPr>
        <w:pStyle w:val="Heading2"/>
        <w:numPr>
          <w:ilvl w:val="0"/>
          <w:numId w:val="0"/>
        </w:numPr>
        <w:ind w:left="720"/>
        <w:rPr>
          <w:rFonts w:ascii="Times New Roman" w:eastAsiaTheme="minorHAnsi" w:hAnsi="Times New Roman" w:cstheme="minorBidi"/>
          <w:sz w:val="24"/>
          <w:szCs w:val="22"/>
          <w:lang w:eastAsia="en-US"/>
        </w:rPr>
      </w:pPr>
      <w:r w:rsidRPr="00F72ECD">
        <w:rPr>
          <w:rStyle w:val="DCNormParaL2Char"/>
        </w:rPr>
        <w:t>“</w:t>
      </w:r>
      <w:proofErr w:type="gramStart"/>
      <w:r w:rsidRPr="00F72ECD">
        <w:rPr>
          <w:rStyle w:val="DCNormParaL2Char"/>
        </w:rPr>
        <w:t>electronic</w:t>
      </w:r>
      <w:proofErr w:type="gramEnd"/>
      <w:r w:rsidRPr="00F72ECD">
        <w:rPr>
          <w:rStyle w:val="DCNormParaL2Char"/>
        </w:rPr>
        <w:t xml:space="preserve"> invoice” means an account providing the data items set out in data flow D2021 (as amended from time to time) sent using the Data Transfer Network</w:t>
      </w:r>
      <w:r w:rsidRPr="00AF3CB4">
        <w:rPr>
          <w:color w:val="FF0000"/>
          <w:szCs w:val="20"/>
        </w:rPr>
        <w:t xml:space="preserve"> </w:t>
      </w:r>
      <w:r w:rsidRPr="00936092">
        <w:rPr>
          <w:color w:val="FF0000"/>
          <w:szCs w:val="20"/>
        </w:rPr>
        <w:t xml:space="preserve">for non-MHHS customers and the </w:t>
      </w:r>
      <w:r>
        <w:rPr>
          <w:color w:val="FF0000"/>
          <w:szCs w:val="20"/>
        </w:rPr>
        <w:t>[</w:t>
      </w:r>
      <w:r w:rsidRPr="00936092">
        <w:rPr>
          <w:color w:val="FF0000"/>
          <w:szCs w:val="20"/>
        </w:rPr>
        <w:t>REP-</w:t>
      </w:r>
      <w:proofErr w:type="spellStart"/>
      <w:r>
        <w:rPr>
          <w:color w:val="FF0000"/>
          <w:szCs w:val="20"/>
        </w:rPr>
        <w:t>ebill</w:t>
      </w:r>
      <w:proofErr w:type="spellEnd"/>
      <w:r>
        <w:rPr>
          <w:color w:val="FF0000"/>
          <w:szCs w:val="20"/>
        </w:rPr>
        <w:t>]</w:t>
      </w:r>
      <w:r w:rsidRPr="00936092">
        <w:rPr>
          <w:color w:val="FF0000"/>
          <w:szCs w:val="20"/>
        </w:rPr>
        <w:t xml:space="preserve"> for MHHS customers</w:t>
      </w:r>
      <w:r w:rsidRPr="00F72ECD">
        <w:rPr>
          <w:rStyle w:val="DCNormParaL2Char"/>
        </w:rPr>
        <w:t>.</w:t>
      </w:r>
    </w:p>
    <w:p w14:paraId="425EDAF5" w14:textId="77777777" w:rsidR="004A07BF" w:rsidRPr="00EB32BB" w:rsidRDefault="004A07BF" w:rsidP="004A07BF">
      <w:pPr>
        <w:pStyle w:val="Heading4"/>
        <w:rPr>
          <w:i/>
          <w:iCs/>
        </w:rPr>
      </w:pPr>
      <w:r w:rsidRPr="00EB32BB">
        <w:t>Text Commentary</w:t>
      </w:r>
    </w:p>
    <w:p w14:paraId="26544399" w14:textId="77777777" w:rsidR="001D7C86" w:rsidRDefault="001D7C86" w:rsidP="001D7C86">
      <w:pPr>
        <w:pStyle w:val="Heading2"/>
      </w:pPr>
      <w:r>
        <w:t xml:space="preserve">The text is drafted based on the concept that during transition it may be that both the existing D2021 will be required for non-migrated customers and the new flow will be required for migrated customers. A hard cutover to the new flow should be possible if it is understood that for non-migrated customers the DUoS Tariff Id field can be populated with the LLFC (assuming each is unique or that any use of the same coding is for the same tariff). A “MHHS yes/no” flag could be added, for example. In that case the legal text would need to introduce a cutover date </w:t>
      </w:r>
      <w:proofErr w:type="gramStart"/>
      <w:r>
        <w:t>e.g.</w:t>
      </w:r>
      <w:proofErr w:type="gramEnd"/>
      <w:r>
        <w:t xml:space="preserve"> replace the proposed red text with “until [date] and the [REP-</w:t>
      </w:r>
      <w:proofErr w:type="spellStart"/>
      <w:r>
        <w:t>ebill</w:t>
      </w:r>
      <w:proofErr w:type="spellEnd"/>
      <w:r>
        <w:t xml:space="preserve">] thereafter”. This may be a better </w:t>
      </w:r>
      <w:r>
        <w:lastRenderedPageBreak/>
        <w:t>solution given any cancellation and rebilling of prior period invoices. However, consideration would need to be given to the impact if suppliers do not all use the DIP at the same time as part of a migration.</w:t>
      </w:r>
    </w:p>
    <w:p w14:paraId="09B1FB82" w14:textId="77777777" w:rsidR="001D7C86" w:rsidRDefault="001D7C86" w:rsidP="001D7C86">
      <w:pPr>
        <w:pStyle w:val="Heading2"/>
      </w:pPr>
      <w:r>
        <w:t xml:space="preserve">It should also be noted that the legal text proposed does not seek to mandate the use of electronic invoicing using the new flow. However, as many systems are changing for MHHS there may be opportunities for more/all parties to incorporate such functionality and an alternative solution could be developed by the working group to mandate electronic billing using the new flow. We believe changes to Clause 21.2B would be required e.g. “The Company shall </w:t>
      </w:r>
      <w:proofErr w:type="gramStart"/>
      <w:r>
        <w:t>submit</w:t>
      </w:r>
      <w:proofErr w:type="gramEnd"/>
      <w:r>
        <w:t xml:space="preserve"> and the User agrees to receive, accounts by sending an electronic invoice using the [REP-</w:t>
      </w:r>
      <w:proofErr w:type="spellStart"/>
      <w:r>
        <w:t>ebill</w:t>
      </w:r>
      <w:proofErr w:type="spellEnd"/>
      <w:r>
        <w:t>] for all the User’s accounts (including revised accounts and credit-notes).”</w:t>
      </w:r>
    </w:p>
    <w:p w14:paraId="0C0A632D" w14:textId="77777777" w:rsidR="001D7C86" w:rsidRDefault="001D7C86" w:rsidP="001D7C86">
      <w:pPr>
        <w:pStyle w:val="Heading2"/>
      </w:pPr>
      <w:r>
        <w:t xml:space="preserve">We have focussed on site specific billing data in the attachment and have not sought to develop a flow that could be used for other billing types under DCUSA. </w:t>
      </w:r>
      <w:proofErr w:type="gramStart"/>
      <w:r>
        <w:t>However</w:t>
      </w:r>
      <w:proofErr w:type="gramEnd"/>
      <w:r>
        <w:t xml:space="preserve"> the working group may wish to widen the scope of the solution or propose an alternate that does so. This would suggest needing to move the relevant clauses (21.2B and 21.5) out of Clause 21 and possibly into the “Invoicing of Charges” section of Clause 19. </w:t>
      </w:r>
      <w:proofErr w:type="gramStart"/>
      <w:r>
        <w:t>Also</w:t>
      </w:r>
      <w:proofErr w:type="gramEnd"/>
      <w:r>
        <w:t xml:space="preserve"> the structure of the flow would need consideration.</w:t>
      </w:r>
    </w:p>
    <w:p w14:paraId="7E34B033" w14:textId="5306928E" w:rsidR="00EA08B5" w:rsidRDefault="0068208D" w:rsidP="0068208D">
      <w:pPr>
        <w:pStyle w:val="Question"/>
        <w:ind w:left="1985" w:hanging="1701"/>
      </w:pPr>
      <w:r w:rsidRPr="00D73AF2">
        <w:t>Q</w:t>
      </w:r>
      <w:r>
        <w:t xml:space="preserve">uestion </w:t>
      </w:r>
      <w:r w:rsidR="00BC6645">
        <w:t>11</w:t>
      </w:r>
      <w:r>
        <w:t>:</w:t>
      </w:r>
      <w:r w:rsidRPr="001F3C27">
        <w:t xml:space="preserve"> </w:t>
      </w:r>
      <w:r>
        <w:t>Do you have any comments on the proposed legal text?</w:t>
      </w:r>
    </w:p>
    <w:p w14:paraId="3B4A5DCE" w14:textId="17731E66" w:rsidR="00D0234D" w:rsidRDefault="00D0234D" w:rsidP="00D0234D">
      <w:pPr>
        <w:pStyle w:val="NoSpacing"/>
      </w:pPr>
    </w:p>
    <w:p w14:paraId="08229202" w14:textId="35E5C4D9" w:rsidR="0052166B" w:rsidRDefault="0052166B" w:rsidP="0052166B">
      <w:pPr>
        <w:pStyle w:val="Question"/>
        <w:pBdr>
          <w:bottom w:val="single" w:sz="48" w:space="0" w:color="339966"/>
        </w:pBdr>
        <w:spacing w:line="360" w:lineRule="auto"/>
        <w:ind w:left="1441" w:hanging="1157"/>
      </w:pPr>
      <w:r>
        <w:t xml:space="preserve">Question </w:t>
      </w:r>
      <w:r w:rsidR="00BC6645">
        <w:t>12</w:t>
      </w:r>
      <w:r>
        <w:t xml:space="preserve">: </w:t>
      </w:r>
      <w:r w:rsidR="00033AF8">
        <w:t>How might the legal text need to be changed if other invoice types are included?</w:t>
      </w:r>
    </w:p>
    <w:p w14:paraId="3661EFDE" w14:textId="5CAAAE40" w:rsidR="00EA5A97" w:rsidRDefault="00EA5A97" w:rsidP="00D0234D">
      <w:pPr>
        <w:pStyle w:val="NoSpacing"/>
      </w:pPr>
    </w:p>
    <w:p w14:paraId="6CC0462F" w14:textId="65D3209A" w:rsidR="00EA5A97" w:rsidRDefault="00EA5A97" w:rsidP="00333D7C">
      <w:pPr>
        <w:pStyle w:val="Question"/>
        <w:pBdr>
          <w:top w:val="single" w:sz="48" w:space="0" w:color="339966"/>
        </w:pBdr>
        <w:ind w:left="1985" w:hanging="1701"/>
      </w:pPr>
      <w:r>
        <w:t>Question 1</w:t>
      </w:r>
      <w:r w:rsidR="00BC6645">
        <w:t>3</w:t>
      </w:r>
      <w:r>
        <w:t xml:space="preserve">: </w:t>
      </w:r>
      <w:r w:rsidRPr="00B9095A">
        <w:t>Do you have any other comments on DCP 4</w:t>
      </w:r>
      <w:r>
        <w:t xml:space="preserve">16? </w:t>
      </w:r>
    </w:p>
    <w:p w14:paraId="1AEBC669" w14:textId="77777777" w:rsidR="00EA5A97" w:rsidRDefault="00EA5A97" w:rsidP="00D0234D">
      <w:pPr>
        <w:pStyle w:val="NoSpacing"/>
      </w:pPr>
    </w:p>
    <w:p w14:paraId="28EE3ABC" w14:textId="5CBABD84" w:rsidR="00A22A0C" w:rsidRPr="00882F64" w:rsidRDefault="00A22A0C" w:rsidP="00D0234D">
      <w:pPr>
        <w:pStyle w:val="Heading02"/>
      </w:pPr>
      <w:bookmarkStart w:id="28" w:name="_Toc111213360"/>
      <w:bookmarkEnd w:id="27"/>
      <w:r w:rsidRPr="00882F64">
        <w:t>Code Specific Matters</w:t>
      </w:r>
      <w:bookmarkEnd w:id="28"/>
    </w:p>
    <w:p w14:paraId="5650046E" w14:textId="77777777" w:rsidR="00A22A0C" w:rsidRDefault="00A22A0C" w:rsidP="00A22A0C">
      <w:pPr>
        <w:pStyle w:val="Heading4"/>
      </w:pPr>
      <w:r>
        <w:t>Reference Documents</w:t>
      </w:r>
    </w:p>
    <w:p w14:paraId="7D0A1ADB" w14:textId="4B6A581A" w:rsidR="007A74CC" w:rsidRPr="00AC199B" w:rsidRDefault="007A74CC" w:rsidP="007A74CC">
      <w:pPr>
        <w:pStyle w:val="Heading2"/>
      </w:pPr>
      <w:bookmarkStart w:id="29" w:name="_Toc111213361"/>
      <w:r>
        <w:t xml:space="preserve">Attachment </w:t>
      </w:r>
      <w:r w:rsidR="008F6AA2">
        <w:t>4</w:t>
      </w:r>
      <w:r>
        <w:t xml:space="preserve"> – straw man flow structure</w:t>
      </w:r>
      <w:r w:rsidRPr="00AC199B">
        <w:t>.</w:t>
      </w:r>
    </w:p>
    <w:p w14:paraId="3E0BA6F5" w14:textId="17F95527" w:rsidR="00CC0C7A" w:rsidRPr="00EB32BB" w:rsidRDefault="00CC0C7A" w:rsidP="00D0234D">
      <w:pPr>
        <w:pStyle w:val="Heading02"/>
      </w:pPr>
      <w:r>
        <w:t>Consultation Questions</w:t>
      </w:r>
      <w:bookmarkEnd w:id="29"/>
    </w:p>
    <w:p w14:paraId="6010D639" w14:textId="77777777" w:rsidR="002733C1" w:rsidRDefault="00CC0C7A" w:rsidP="00B9095A">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1106"/>
        <w:gridCol w:w="7904"/>
      </w:tblGrid>
      <w:tr w:rsidR="002A3F8F" w:rsidRPr="00027B6F" w14:paraId="355A4E81" w14:textId="77777777" w:rsidTr="00430B1F">
        <w:trPr>
          <w:trHeight w:hRule="exact" w:val="567"/>
        </w:trPr>
        <w:tc>
          <w:tcPr>
            <w:tcW w:w="614" w:type="pct"/>
            <w:tcBorders>
              <w:bottom w:val="single" w:sz="6" w:space="0" w:color="000066"/>
              <w:right w:val="nil"/>
            </w:tcBorders>
            <w:shd w:val="clear" w:color="auto" w:fill="008576"/>
            <w:vAlign w:val="center"/>
          </w:tcPr>
          <w:p w14:paraId="00F74504" w14:textId="77777777" w:rsidR="002A3F8F" w:rsidRPr="006347BD" w:rsidRDefault="002A3F8F" w:rsidP="006347BD">
            <w:pPr>
              <w:ind w:left="113"/>
              <w:rPr>
                <w:rFonts w:cs="Arial"/>
                <w:b/>
                <w:bCs/>
                <w:color w:val="FFFFFF"/>
                <w:sz w:val="24"/>
              </w:rPr>
            </w:pPr>
            <w:r w:rsidRPr="006347BD">
              <w:rPr>
                <w:rFonts w:cs="Arial"/>
                <w:b/>
                <w:color w:val="FFFFFF"/>
                <w:sz w:val="24"/>
              </w:rPr>
              <w:t>No.</w:t>
            </w:r>
          </w:p>
        </w:tc>
        <w:tc>
          <w:tcPr>
            <w:tcW w:w="4386" w:type="pct"/>
            <w:tcBorders>
              <w:left w:val="nil"/>
              <w:bottom w:val="single" w:sz="6" w:space="0" w:color="000066"/>
            </w:tcBorders>
            <w:shd w:val="clear" w:color="auto" w:fill="008576"/>
            <w:vAlign w:val="center"/>
          </w:tcPr>
          <w:p w14:paraId="291F6B0B" w14:textId="77777777" w:rsidR="002A3F8F" w:rsidRPr="006347BD" w:rsidRDefault="002A3F8F" w:rsidP="006347BD">
            <w:pPr>
              <w:ind w:left="113"/>
              <w:rPr>
                <w:rFonts w:cs="Arial"/>
                <w:b/>
                <w:bCs/>
                <w:color w:val="FFFFFF"/>
                <w:sz w:val="24"/>
              </w:rPr>
            </w:pPr>
            <w:r w:rsidRPr="006347BD">
              <w:rPr>
                <w:rFonts w:cs="Arial"/>
                <w:b/>
                <w:bCs/>
                <w:color w:val="FFFFFF"/>
                <w:sz w:val="24"/>
              </w:rPr>
              <w:t>Questions</w:t>
            </w:r>
          </w:p>
        </w:tc>
      </w:tr>
      <w:tr w:rsidR="00434160" w:rsidRPr="00027B6F" w14:paraId="7DA677D4" w14:textId="77777777" w:rsidTr="00430B1F">
        <w:trPr>
          <w:trHeight w:val="510"/>
        </w:trPr>
        <w:tc>
          <w:tcPr>
            <w:tcW w:w="61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482711B" w14:textId="77777777" w:rsidR="00434160" w:rsidRPr="00434160" w:rsidRDefault="00434160" w:rsidP="00B9095A">
            <w:pPr>
              <w:pStyle w:val="ListParagraph"/>
              <w:numPr>
                <w:ilvl w:val="0"/>
                <w:numId w:val="17"/>
              </w:numPr>
              <w:spacing w:line="276" w:lineRule="auto"/>
              <w:ind w:left="360"/>
              <w:jc w:val="center"/>
              <w:rPr>
                <w:rStyle w:val="Strong"/>
              </w:rPr>
            </w:pPr>
          </w:p>
        </w:tc>
        <w:tc>
          <w:tcPr>
            <w:tcW w:w="438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B3A10E1" w14:textId="231834E4" w:rsidR="00434160" w:rsidRPr="00434160" w:rsidRDefault="00CF49F4" w:rsidP="00B9095A">
            <w:pPr>
              <w:pStyle w:val="Footer"/>
              <w:tabs>
                <w:tab w:val="clear" w:pos="4320"/>
                <w:tab w:val="clear" w:pos="8640"/>
              </w:tabs>
              <w:spacing w:line="276" w:lineRule="auto"/>
              <w:rPr>
                <w:rFonts w:cs="Arial"/>
                <w:bCs/>
              </w:rPr>
            </w:pPr>
            <w:r w:rsidRPr="00CF49F4">
              <w:rPr>
                <w:rFonts w:cs="Arial"/>
                <w:bCs/>
              </w:rPr>
              <w:t xml:space="preserve">Do you understand the intent of </w:t>
            </w:r>
            <w:r w:rsidR="00595238">
              <w:rPr>
                <w:rFonts w:cs="Arial"/>
                <w:bCs/>
              </w:rPr>
              <w:t>D</w:t>
            </w:r>
            <w:r w:rsidRPr="00CF49F4">
              <w:rPr>
                <w:rFonts w:cs="Arial"/>
                <w:bCs/>
              </w:rPr>
              <w:t>CP</w:t>
            </w:r>
            <w:r w:rsidR="000C6B08">
              <w:rPr>
                <w:rFonts w:cs="Arial"/>
                <w:bCs/>
              </w:rPr>
              <w:t xml:space="preserve"> </w:t>
            </w:r>
            <w:r w:rsidR="00306123">
              <w:rPr>
                <w:rFonts w:cs="Arial"/>
                <w:bCs/>
              </w:rPr>
              <w:t>4</w:t>
            </w:r>
            <w:r w:rsidR="00BE5C7C">
              <w:rPr>
                <w:rFonts w:cs="Arial"/>
                <w:bCs/>
              </w:rPr>
              <w:t>1</w:t>
            </w:r>
            <w:r w:rsidR="007A74CC">
              <w:rPr>
                <w:rFonts w:cs="Arial"/>
                <w:bCs/>
              </w:rPr>
              <w:t>6</w:t>
            </w:r>
            <w:r w:rsidRPr="00CF49F4">
              <w:rPr>
                <w:rFonts w:cs="Arial"/>
                <w:bCs/>
              </w:rPr>
              <w:t>?</w:t>
            </w:r>
          </w:p>
        </w:tc>
      </w:tr>
      <w:tr w:rsidR="00434160" w:rsidRPr="00027B6F" w14:paraId="7730AFA8" w14:textId="77777777" w:rsidTr="00430B1F">
        <w:trPr>
          <w:trHeight w:val="510"/>
        </w:trPr>
        <w:tc>
          <w:tcPr>
            <w:tcW w:w="61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64FF606" w14:textId="77777777" w:rsidR="00434160" w:rsidRPr="00434160" w:rsidRDefault="00434160" w:rsidP="00B9095A">
            <w:pPr>
              <w:pStyle w:val="ListParagraph"/>
              <w:numPr>
                <w:ilvl w:val="0"/>
                <w:numId w:val="17"/>
              </w:numPr>
              <w:spacing w:line="276" w:lineRule="auto"/>
              <w:ind w:left="360"/>
              <w:jc w:val="center"/>
              <w:rPr>
                <w:rStyle w:val="Strong"/>
              </w:rPr>
            </w:pPr>
          </w:p>
        </w:tc>
        <w:tc>
          <w:tcPr>
            <w:tcW w:w="438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49E47AD" w14:textId="2A43E751" w:rsidR="00434160" w:rsidRPr="009B0582" w:rsidRDefault="00CF49F4" w:rsidP="00B9095A">
            <w:pPr>
              <w:pStyle w:val="Footer"/>
              <w:tabs>
                <w:tab w:val="clear" w:pos="4320"/>
                <w:tab w:val="clear" w:pos="8640"/>
              </w:tabs>
              <w:spacing w:line="276" w:lineRule="auto"/>
              <w:rPr>
                <w:rFonts w:cs="Arial"/>
                <w:bCs/>
              </w:rPr>
            </w:pPr>
            <w:r w:rsidRPr="00CF49F4">
              <w:rPr>
                <w:rFonts w:cs="Arial"/>
                <w:bCs/>
              </w:rPr>
              <w:t xml:space="preserve">Are you supportive of the principles of </w:t>
            </w:r>
            <w:r w:rsidR="00595238">
              <w:rPr>
                <w:rFonts w:cs="Arial"/>
                <w:bCs/>
              </w:rPr>
              <w:t>DC</w:t>
            </w:r>
            <w:r w:rsidRPr="00CF49F4">
              <w:rPr>
                <w:rFonts w:cs="Arial"/>
                <w:bCs/>
              </w:rPr>
              <w:t>P</w:t>
            </w:r>
            <w:r w:rsidR="000C6B08">
              <w:rPr>
                <w:rFonts w:cs="Arial"/>
                <w:bCs/>
              </w:rPr>
              <w:t xml:space="preserve"> </w:t>
            </w:r>
            <w:r w:rsidR="00306123">
              <w:rPr>
                <w:rFonts w:cs="Arial"/>
                <w:bCs/>
              </w:rPr>
              <w:t>4</w:t>
            </w:r>
            <w:r w:rsidR="00BE5C7C">
              <w:rPr>
                <w:rFonts w:cs="Arial"/>
                <w:bCs/>
              </w:rPr>
              <w:t>1</w:t>
            </w:r>
            <w:r w:rsidR="007A74CC">
              <w:rPr>
                <w:rFonts w:cs="Arial"/>
                <w:bCs/>
              </w:rPr>
              <w:t>6</w:t>
            </w:r>
            <w:r w:rsidRPr="00CF49F4">
              <w:rPr>
                <w:rFonts w:cs="Arial"/>
                <w:bCs/>
              </w:rPr>
              <w:t>?</w:t>
            </w:r>
          </w:p>
        </w:tc>
      </w:tr>
      <w:tr w:rsidR="00434160" w:rsidRPr="00027B6F" w14:paraId="05882EE9" w14:textId="77777777" w:rsidTr="00430B1F">
        <w:trPr>
          <w:trHeight w:val="510"/>
        </w:trPr>
        <w:tc>
          <w:tcPr>
            <w:tcW w:w="61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1CFAAF5" w14:textId="77777777" w:rsidR="00434160" w:rsidRPr="00434160" w:rsidRDefault="00434160" w:rsidP="00B9095A">
            <w:pPr>
              <w:pStyle w:val="ListParagraph"/>
              <w:numPr>
                <w:ilvl w:val="0"/>
                <w:numId w:val="17"/>
              </w:numPr>
              <w:spacing w:line="276" w:lineRule="auto"/>
              <w:ind w:left="360"/>
              <w:jc w:val="center"/>
              <w:rPr>
                <w:rStyle w:val="Strong"/>
              </w:rPr>
            </w:pPr>
          </w:p>
        </w:tc>
        <w:tc>
          <w:tcPr>
            <w:tcW w:w="438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6DE3446" w14:textId="5AA3D09D" w:rsidR="000F7AD3" w:rsidRPr="00DC773A" w:rsidRDefault="00333D7C" w:rsidP="00B9095A">
            <w:pPr>
              <w:spacing w:line="276" w:lineRule="auto"/>
              <w:rPr>
                <w:rFonts w:cs="Arial"/>
                <w:bCs/>
              </w:rPr>
            </w:pPr>
            <w:r>
              <w:t>Do you have any comments on the strawman flow structure for site specific billing? Are there any other data items that you would add or remove?</w:t>
            </w:r>
          </w:p>
        </w:tc>
      </w:tr>
      <w:tr w:rsidR="001A1DFE" w:rsidRPr="00027B6F" w14:paraId="262B7537" w14:textId="77777777" w:rsidTr="00430B1F">
        <w:trPr>
          <w:trHeight w:val="510"/>
        </w:trPr>
        <w:tc>
          <w:tcPr>
            <w:tcW w:w="61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0D39547" w14:textId="77777777" w:rsidR="001A1DFE" w:rsidRPr="00434160" w:rsidRDefault="001A1DFE" w:rsidP="00B9095A">
            <w:pPr>
              <w:pStyle w:val="ListParagraph"/>
              <w:numPr>
                <w:ilvl w:val="0"/>
                <w:numId w:val="17"/>
              </w:numPr>
              <w:spacing w:line="276" w:lineRule="auto"/>
              <w:ind w:left="360"/>
              <w:jc w:val="center"/>
              <w:rPr>
                <w:rStyle w:val="Strong"/>
              </w:rPr>
            </w:pPr>
          </w:p>
        </w:tc>
        <w:tc>
          <w:tcPr>
            <w:tcW w:w="438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012A407" w14:textId="7981270D" w:rsidR="001A1DFE" w:rsidRPr="00EA08B5" w:rsidRDefault="00333D7C" w:rsidP="00B9095A">
            <w:pPr>
              <w:spacing w:line="276" w:lineRule="auto"/>
              <w:rPr>
                <w:rFonts w:cs="Arial"/>
                <w:bCs/>
              </w:rPr>
            </w:pPr>
            <w:r>
              <w:t>Would you support expanding E-Billing to other invoice types? If so, which invoice types?</w:t>
            </w:r>
          </w:p>
        </w:tc>
      </w:tr>
      <w:tr w:rsidR="001A1DFE" w:rsidRPr="00027B6F" w14:paraId="6B182D43" w14:textId="77777777" w:rsidTr="00430B1F">
        <w:trPr>
          <w:trHeight w:val="510"/>
        </w:trPr>
        <w:tc>
          <w:tcPr>
            <w:tcW w:w="61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5DE7833" w14:textId="77777777" w:rsidR="001A1DFE" w:rsidRPr="00434160" w:rsidRDefault="001A1DFE" w:rsidP="00B9095A">
            <w:pPr>
              <w:pStyle w:val="ListParagraph"/>
              <w:numPr>
                <w:ilvl w:val="0"/>
                <w:numId w:val="17"/>
              </w:numPr>
              <w:spacing w:line="276" w:lineRule="auto"/>
              <w:ind w:left="360"/>
              <w:jc w:val="center"/>
              <w:rPr>
                <w:rStyle w:val="Strong"/>
              </w:rPr>
            </w:pPr>
          </w:p>
        </w:tc>
        <w:tc>
          <w:tcPr>
            <w:tcW w:w="438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2B5FF84" w14:textId="2DEBC135" w:rsidR="001A1DFE" w:rsidRPr="000F7AD3" w:rsidRDefault="00333D7C" w:rsidP="00B9095A">
            <w:pPr>
              <w:spacing w:line="276" w:lineRule="auto"/>
              <w:rPr>
                <w:rFonts w:cs="Arial"/>
                <w:bCs/>
              </w:rPr>
            </w:pPr>
            <w:r>
              <w:t>Would you be supportive of E-Billing being mandatory? Please provide your rationale.</w:t>
            </w:r>
          </w:p>
        </w:tc>
      </w:tr>
      <w:tr w:rsidR="00B81AA9" w:rsidRPr="00027B6F" w14:paraId="1799B86C" w14:textId="77777777" w:rsidTr="00430B1F">
        <w:trPr>
          <w:trHeight w:val="510"/>
        </w:trPr>
        <w:tc>
          <w:tcPr>
            <w:tcW w:w="61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D736695" w14:textId="77777777" w:rsidR="00B81AA9" w:rsidRPr="00434160" w:rsidRDefault="00B81AA9" w:rsidP="00B9095A">
            <w:pPr>
              <w:pStyle w:val="ListParagraph"/>
              <w:numPr>
                <w:ilvl w:val="0"/>
                <w:numId w:val="17"/>
              </w:numPr>
              <w:spacing w:line="276" w:lineRule="auto"/>
              <w:ind w:left="360"/>
              <w:jc w:val="center"/>
              <w:rPr>
                <w:rStyle w:val="Strong"/>
              </w:rPr>
            </w:pPr>
          </w:p>
        </w:tc>
        <w:tc>
          <w:tcPr>
            <w:tcW w:w="438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F332184" w14:textId="5D7CB4E7" w:rsidR="00B81AA9" w:rsidRPr="00CF49F4" w:rsidRDefault="00333D7C" w:rsidP="00D54FBB">
            <w:pPr>
              <w:spacing w:line="276" w:lineRule="auto"/>
              <w:rPr>
                <w:rFonts w:cs="Arial"/>
                <w:bCs/>
              </w:rPr>
            </w:pPr>
            <w:r>
              <w:t>Do you have any preferred lead time to implement any of the potential E-Billing changes and what would that lead time be?</w:t>
            </w:r>
          </w:p>
        </w:tc>
      </w:tr>
      <w:tr w:rsidR="00434160" w:rsidRPr="00027B6F" w14:paraId="58C2087F" w14:textId="77777777" w:rsidTr="00430B1F">
        <w:trPr>
          <w:trHeight w:val="510"/>
        </w:trPr>
        <w:tc>
          <w:tcPr>
            <w:tcW w:w="61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DAA526" w14:textId="77777777" w:rsidR="00434160" w:rsidRPr="00434160" w:rsidRDefault="00434160" w:rsidP="00B9095A">
            <w:pPr>
              <w:pStyle w:val="ListParagraph"/>
              <w:numPr>
                <w:ilvl w:val="0"/>
                <w:numId w:val="17"/>
              </w:numPr>
              <w:spacing w:line="276" w:lineRule="auto"/>
              <w:ind w:left="360"/>
              <w:jc w:val="center"/>
              <w:rPr>
                <w:rStyle w:val="Strong"/>
              </w:rPr>
            </w:pPr>
          </w:p>
        </w:tc>
        <w:tc>
          <w:tcPr>
            <w:tcW w:w="438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BFE6053" w14:textId="3F74A510" w:rsidR="00434160" w:rsidRPr="009B0582" w:rsidRDefault="00333D7C" w:rsidP="00B9095A">
            <w:pPr>
              <w:spacing w:line="276" w:lineRule="auto"/>
              <w:rPr>
                <w:rFonts w:cs="Arial"/>
                <w:bCs/>
              </w:rPr>
            </w:pPr>
            <w:r>
              <w:t>Would you be supportive of cutting over to the new flow at a point in time, or running both flows in parallel? Is there an impact from credit/re-bills?</w:t>
            </w:r>
          </w:p>
        </w:tc>
      </w:tr>
      <w:tr w:rsidR="00EA08B5" w:rsidRPr="00027B6F" w14:paraId="407CD777" w14:textId="77777777" w:rsidTr="00430B1F">
        <w:trPr>
          <w:trHeight w:val="510"/>
        </w:trPr>
        <w:tc>
          <w:tcPr>
            <w:tcW w:w="61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D081E35" w14:textId="77777777" w:rsidR="00EA08B5" w:rsidRPr="00434160" w:rsidRDefault="00EA08B5" w:rsidP="00B9095A">
            <w:pPr>
              <w:pStyle w:val="ListParagraph"/>
              <w:numPr>
                <w:ilvl w:val="0"/>
                <w:numId w:val="17"/>
              </w:numPr>
              <w:spacing w:line="276" w:lineRule="auto"/>
              <w:ind w:left="360"/>
              <w:jc w:val="center"/>
              <w:rPr>
                <w:rStyle w:val="Strong"/>
              </w:rPr>
            </w:pPr>
          </w:p>
        </w:tc>
        <w:tc>
          <w:tcPr>
            <w:tcW w:w="438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B7B9E83" w14:textId="5078E7F7" w:rsidR="00EA08B5" w:rsidRDefault="00333D7C" w:rsidP="00B9095A">
            <w:pPr>
              <w:spacing w:line="276" w:lineRule="auto"/>
            </w:pPr>
            <w:r w:rsidRPr="00333D7C">
              <w:t>Do you currently use the D2026 flow? If so, is further consideration needed?</w:t>
            </w:r>
          </w:p>
        </w:tc>
      </w:tr>
      <w:tr w:rsidR="00EA08B5" w:rsidRPr="00027B6F" w14:paraId="455806F9" w14:textId="77777777" w:rsidTr="00430B1F">
        <w:trPr>
          <w:trHeight w:val="510"/>
        </w:trPr>
        <w:tc>
          <w:tcPr>
            <w:tcW w:w="61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9686FBA" w14:textId="77777777" w:rsidR="00EA08B5" w:rsidRPr="00434160" w:rsidRDefault="00EA08B5" w:rsidP="00B9095A">
            <w:pPr>
              <w:pStyle w:val="ListParagraph"/>
              <w:numPr>
                <w:ilvl w:val="0"/>
                <w:numId w:val="17"/>
              </w:numPr>
              <w:spacing w:line="276" w:lineRule="auto"/>
              <w:ind w:left="360"/>
              <w:jc w:val="center"/>
              <w:rPr>
                <w:rStyle w:val="Strong"/>
              </w:rPr>
            </w:pPr>
          </w:p>
        </w:tc>
        <w:tc>
          <w:tcPr>
            <w:tcW w:w="438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303366D" w14:textId="77777777" w:rsidR="00333D7C" w:rsidRDefault="00333D7C" w:rsidP="00333D7C">
            <w:pPr>
              <w:spacing w:line="276" w:lineRule="auto"/>
            </w:pPr>
            <w:r>
              <w:t xml:space="preserve">Do you consider that the proposal better facilitates the DCUSA General Objectives? </w:t>
            </w:r>
          </w:p>
          <w:p w14:paraId="3D4BE125" w14:textId="77777777" w:rsidR="00333D7C" w:rsidRDefault="00333D7C" w:rsidP="00333D7C">
            <w:pPr>
              <w:spacing w:line="276" w:lineRule="auto"/>
            </w:pPr>
            <w:r>
              <w:t>If so, please detail which of the General Objectives you believe are better facilitated and provide supporting reasons.</w:t>
            </w:r>
          </w:p>
          <w:p w14:paraId="369320A4" w14:textId="23091159" w:rsidR="00EA08B5" w:rsidRDefault="00333D7C" w:rsidP="00333D7C">
            <w:pPr>
              <w:spacing w:line="276" w:lineRule="auto"/>
            </w:pPr>
            <w:r>
              <w:t>If not, please provide supporting reasons.</w:t>
            </w:r>
          </w:p>
        </w:tc>
      </w:tr>
      <w:tr w:rsidR="00EA08B5" w:rsidRPr="00027B6F" w14:paraId="1C638FDE" w14:textId="77777777" w:rsidTr="00430B1F">
        <w:trPr>
          <w:trHeight w:val="510"/>
        </w:trPr>
        <w:tc>
          <w:tcPr>
            <w:tcW w:w="61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7C3DF93" w14:textId="77777777" w:rsidR="00EA08B5" w:rsidRPr="00434160" w:rsidRDefault="00EA08B5" w:rsidP="00B9095A">
            <w:pPr>
              <w:pStyle w:val="ListParagraph"/>
              <w:numPr>
                <w:ilvl w:val="0"/>
                <w:numId w:val="17"/>
              </w:numPr>
              <w:spacing w:line="276" w:lineRule="auto"/>
              <w:ind w:left="360"/>
              <w:jc w:val="center"/>
              <w:rPr>
                <w:rStyle w:val="Strong"/>
              </w:rPr>
            </w:pPr>
          </w:p>
        </w:tc>
        <w:tc>
          <w:tcPr>
            <w:tcW w:w="438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064F6F9" w14:textId="3FA37D15" w:rsidR="00EA08B5" w:rsidRDefault="00333D7C" w:rsidP="00B9095A">
            <w:pPr>
              <w:spacing w:line="276" w:lineRule="auto"/>
            </w:pPr>
            <w:r w:rsidRPr="00333D7C">
              <w:t>Are you aware of any wider industry developments that may impact upon or be impacted by this CP?</w:t>
            </w:r>
          </w:p>
        </w:tc>
      </w:tr>
      <w:tr w:rsidR="00333D7C" w:rsidRPr="00027B6F" w14:paraId="02E31545" w14:textId="77777777" w:rsidTr="00430B1F">
        <w:trPr>
          <w:trHeight w:val="510"/>
        </w:trPr>
        <w:tc>
          <w:tcPr>
            <w:tcW w:w="61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A6D2D6F" w14:textId="77777777" w:rsidR="00333D7C" w:rsidRPr="00434160" w:rsidRDefault="00333D7C" w:rsidP="00B9095A">
            <w:pPr>
              <w:pStyle w:val="ListParagraph"/>
              <w:numPr>
                <w:ilvl w:val="0"/>
                <w:numId w:val="17"/>
              </w:numPr>
              <w:spacing w:line="276" w:lineRule="auto"/>
              <w:ind w:left="360"/>
              <w:jc w:val="center"/>
              <w:rPr>
                <w:rStyle w:val="Strong"/>
              </w:rPr>
            </w:pPr>
          </w:p>
        </w:tc>
        <w:tc>
          <w:tcPr>
            <w:tcW w:w="438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974DA2F" w14:textId="71757E1C" w:rsidR="00333D7C" w:rsidRPr="00333D7C" w:rsidRDefault="00333D7C" w:rsidP="00B9095A">
            <w:pPr>
              <w:spacing w:line="276" w:lineRule="auto"/>
            </w:pPr>
            <w:r w:rsidRPr="00333D7C">
              <w:t>Do you have any comments on the proposed legal text?</w:t>
            </w:r>
          </w:p>
        </w:tc>
      </w:tr>
      <w:tr w:rsidR="00333D7C" w:rsidRPr="00027B6F" w14:paraId="571304C8" w14:textId="77777777" w:rsidTr="00430B1F">
        <w:trPr>
          <w:trHeight w:val="510"/>
        </w:trPr>
        <w:tc>
          <w:tcPr>
            <w:tcW w:w="61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33C31E5" w14:textId="77777777" w:rsidR="00333D7C" w:rsidRPr="00434160" w:rsidRDefault="00333D7C" w:rsidP="00B9095A">
            <w:pPr>
              <w:pStyle w:val="ListParagraph"/>
              <w:numPr>
                <w:ilvl w:val="0"/>
                <w:numId w:val="17"/>
              </w:numPr>
              <w:spacing w:line="276" w:lineRule="auto"/>
              <w:ind w:left="360"/>
              <w:jc w:val="center"/>
              <w:rPr>
                <w:rStyle w:val="Strong"/>
              </w:rPr>
            </w:pPr>
          </w:p>
        </w:tc>
        <w:tc>
          <w:tcPr>
            <w:tcW w:w="438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75305D1" w14:textId="7BB912E8" w:rsidR="00333D7C" w:rsidRPr="00333D7C" w:rsidRDefault="00333D7C" w:rsidP="00B9095A">
            <w:pPr>
              <w:spacing w:line="276" w:lineRule="auto"/>
            </w:pPr>
            <w:r w:rsidRPr="00333D7C">
              <w:t>How might the legal text need to be changed if other invoice types are included?</w:t>
            </w:r>
          </w:p>
        </w:tc>
      </w:tr>
      <w:tr w:rsidR="00333D7C" w:rsidRPr="00027B6F" w14:paraId="475CD6A1" w14:textId="77777777" w:rsidTr="00430B1F">
        <w:trPr>
          <w:trHeight w:val="510"/>
        </w:trPr>
        <w:tc>
          <w:tcPr>
            <w:tcW w:w="61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DD7F6C7" w14:textId="77777777" w:rsidR="00333D7C" w:rsidRPr="00434160" w:rsidRDefault="00333D7C" w:rsidP="00B9095A">
            <w:pPr>
              <w:pStyle w:val="ListParagraph"/>
              <w:numPr>
                <w:ilvl w:val="0"/>
                <w:numId w:val="17"/>
              </w:numPr>
              <w:spacing w:line="276" w:lineRule="auto"/>
              <w:ind w:left="360"/>
              <w:jc w:val="center"/>
              <w:rPr>
                <w:rStyle w:val="Strong"/>
              </w:rPr>
            </w:pPr>
          </w:p>
        </w:tc>
        <w:tc>
          <w:tcPr>
            <w:tcW w:w="438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12303FD" w14:textId="6359F04F" w:rsidR="00333D7C" w:rsidRPr="00333D7C" w:rsidRDefault="00333D7C" w:rsidP="00B9095A">
            <w:pPr>
              <w:spacing w:line="276" w:lineRule="auto"/>
            </w:pPr>
            <w:r w:rsidRPr="00333D7C">
              <w:t>Do you have any other comments on DCP 416?</w:t>
            </w:r>
          </w:p>
        </w:tc>
      </w:tr>
    </w:tbl>
    <w:p w14:paraId="64AE3D89" w14:textId="4C64AD01" w:rsidR="00CC0C7A" w:rsidRPr="00CC0C7A" w:rsidRDefault="00CC0C7A" w:rsidP="00B9095A">
      <w:pPr>
        <w:pStyle w:val="Heading2"/>
      </w:pPr>
      <w:r w:rsidRPr="00CC0C7A">
        <w:t>Responses should</w:t>
      </w:r>
      <w:r>
        <w:t xml:space="preserve"> be submitted using Attachment </w:t>
      </w:r>
      <w:r w:rsidR="00426B80">
        <w:t>1</w:t>
      </w:r>
      <w:r w:rsidRPr="00CC0C7A">
        <w:t xml:space="preserve"> to dcusa@electralink.co.uk no later than,</w:t>
      </w:r>
      <w:r w:rsidR="002E2B5A">
        <w:t xml:space="preserve"> </w:t>
      </w:r>
      <w:r w:rsidR="00AE1B8D">
        <w:rPr>
          <w:b/>
          <w:bCs/>
        </w:rPr>
        <w:t>20 January 2023</w:t>
      </w:r>
      <w:r w:rsidR="005F3988" w:rsidRPr="00D36B51">
        <w:rPr>
          <w:b/>
          <w:bCs/>
        </w:rPr>
        <w:t>.</w:t>
      </w:r>
    </w:p>
    <w:p w14:paraId="0B7B9D32" w14:textId="77777777" w:rsidR="00CC0C7A" w:rsidRPr="00CC0C7A" w:rsidRDefault="00CC0C7A" w:rsidP="00B9095A">
      <w:pPr>
        <w:pStyle w:val="Heading2"/>
      </w:pPr>
      <w:r w:rsidRPr="00CC0C7A">
        <w:t>Responses, or any part thereof, can be provided in confidence. Parties are asked to clearly indicate any parts of a response that are to be treated confidentially.</w:t>
      </w:r>
    </w:p>
    <w:p w14:paraId="204A3446" w14:textId="77777777" w:rsidR="002733C1" w:rsidRPr="00FD64CC" w:rsidRDefault="002733C1" w:rsidP="00D0234D">
      <w:pPr>
        <w:pStyle w:val="Heading02"/>
      </w:pPr>
      <w:bookmarkStart w:id="30" w:name="_Toc111213362"/>
      <w:r w:rsidRPr="00FD64CC">
        <w:t>Attachments</w:t>
      </w:r>
      <w:bookmarkEnd w:id="30"/>
      <w:r w:rsidRPr="00FD64CC">
        <w:t xml:space="preserve"> </w:t>
      </w:r>
    </w:p>
    <w:p w14:paraId="59C4223E" w14:textId="7F0F9158" w:rsidR="00426B80" w:rsidRDefault="0003234D" w:rsidP="000A4657">
      <w:pPr>
        <w:numPr>
          <w:ilvl w:val="0"/>
          <w:numId w:val="14"/>
        </w:numPr>
        <w:spacing w:before="100" w:beforeAutospacing="1" w:line="240" w:lineRule="auto"/>
      </w:pPr>
      <w:bookmarkStart w:id="31" w:name="_Hlk2681468"/>
      <w:r>
        <w:t xml:space="preserve">Attachment </w:t>
      </w:r>
      <w:r w:rsidR="008F6AA2">
        <w:t>1</w:t>
      </w:r>
      <w:r>
        <w:t>:</w:t>
      </w:r>
      <w:r w:rsidR="00FF0A01">
        <w:t xml:space="preserve"> </w:t>
      </w:r>
      <w:r w:rsidR="00426B80">
        <w:t xml:space="preserve">DCP </w:t>
      </w:r>
      <w:r w:rsidR="00306123">
        <w:t>4</w:t>
      </w:r>
      <w:r w:rsidR="004624D3">
        <w:t>1</w:t>
      </w:r>
      <w:r w:rsidR="007A74CC">
        <w:t>6</w:t>
      </w:r>
      <w:r w:rsidR="00426B80">
        <w:t xml:space="preserve"> Consultation Response Form</w:t>
      </w:r>
    </w:p>
    <w:p w14:paraId="5A2063D3" w14:textId="488C40D4" w:rsidR="007E5233" w:rsidRDefault="007E5233" w:rsidP="000A4657">
      <w:pPr>
        <w:numPr>
          <w:ilvl w:val="0"/>
          <w:numId w:val="14"/>
        </w:numPr>
        <w:spacing w:before="100" w:beforeAutospacing="1" w:line="240" w:lineRule="auto"/>
      </w:pPr>
      <w:r>
        <w:t xml:space="preserve">Attachment </w:t>
      </w:r>
      <w:r w:rsidR="008F6AA2">
        <w:t>2</w:t>
      </w:r>
      <w:r>
        <w:t xml:space="preserve">: DCP </w:t>
      </w:r>
      <w:r w:rsidR="00306123">
        <w:t>4</w:t>
      </w:r>
      <w:r w:rsidR="004624D3">
        <w:t>1</w:t>
      </w:r>
      <w:r w:rsidR="007A74CC">
        <w:t>6</w:t>
      </w:r>
      <w:r w:rsidR="00E46010">
        <w:t xml:space="preserve"> </w:t>
      </w:r>
      <w:r>
        <w:t>Draft Legal Text</w:t>
      </w:r>
    </w:p>
    <w:p w14:paraId="14F10B17" w14:textId="75C24AA2" w:rsidR="00F03FA8" w:rsidRDefault="00426B80" w:rsidP="008D791F">
      <w:pPr>
        <w:numPr>
          <w:ilvl w:val="0"/>
          <w:numId w:val="14"/>
        </w:numPr>
        <w:spacing w:before="100" w:beforeAutospacing="1" w:line="240" w:lineRule="auto"/>
      </w:pPr>
      <w:r>
        <w:t xml:space="preserve">Attachment </w:t>
      </w:r>
      <w:r w:rsidR="008F6AA2">
        <w:t>3</w:t>
      </w:r>
      <w:r w:rsidR="007E5233">
        <w:t xml:space="preserve">: </w:t>
      </w:r>
      <w:r w:rsidR="004D6A15">
        <w:t xml:space="preserve">DCP </w:t>
      </w:r>
      <w:r w:rsidR="00306123">
        <w:t>4</w:t>
      </w:r>
      <w:r w:rsidR="004624D3">
        <w:t>1</w:t>
      </w:r>
      <w:r w:rsidR="007A74CC">
        <w:t>6</w:t>
      </w:r>
      <w:r w:rsidR="004D6A15">
        <w:t xml:space="preserve"> Change Proposal Form</w:t>
      </w:r>
    </w:p>
    <w:p w14:paraId="39B61CD7" w14:textId="789DB139" w:rsidR="008F6AA2" w:rsidRDefault="008F6AA2" w:rsidP="008F6AA2">
      <w:pPr>
        <w:numPr>
          <w:ilvl w:val="0"/>
          <w:numId w:val="14"/>
        </w:numPr>
        <w:spacing w:before="100" w:beforeAutospacing="1" w:line="240" w:lineRule="auto"/>
      </w:pPr>
      <w:bookmarkStart w:id="32" w:name="_Hlk122428594"/>
      <w:r>
        <w:t>Attachment 4: DCP 416 Straw Man Flow Structure</w:t>
      </w:r>
    </w:p>
    <w:bookmarkEnd w:id="31"/>
    <w:bookmarkEnd w:id="32"/>
    <w:p w14:paraId="70344E6F" w14:textId="326601C0" w:rsidR="00CF49F4" w:rsidRDefault="00CF49F4" w:rsidP="00CF49F4">
      <w:pPr>
        <w:spacing w:before="100" w:beforeAutospacing="1" w:line="240" w:lineRule="auto"/>
      </w:pPr>
    </w:p>
    <w:p w14:paraId="0E5DEECE" w14:textId="77777777" w:rsidR="00CF49F4" w:rsidRPr="009B0582" w:rsidRDefault="00CF49F4" w:rsidP="00CF49F4">
      <w:pPr>
        <w:spacing w:before="100" w:beforeAutospacing="1" w:line="240" w:lineRule="auto"/>
      </w:pPr>
    </w:p>
    <w:sectPr w:rsidR="00CF49F4" w:rsidRPr="009B0582" w:rsidSect="00A83567">
      <w:headerReference w:type="default" r:id="rId15"/>
      <w:footerReference w:type="default" r:id="rId16"/>
      <w:pgSz w:w="11906" w:h="16838"/>
      <w:pgMar w:top="1276" w:right="1440" w:bottom="993" w:left="1440" w:header="142"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BACEC" w14:textId="77777777" w:rsidR="00F73CBF" w:rsidRDefault="00F73CBF">
      <w:pPr>
        <w:spacing w:line="240" w:lineRule="auto"/>
      </w:pPr>
      <w:r>
        <w:separator/>
      </w:r>
    </w:p>
    <w:p w14:paraId="1C55DBD0" w14:textId="77777777" w:rsidR="00F73CBF" w:rsidRDefault="00F73CBF"/>
    <w:p w14:paraId="24DE7AA1" w14:textId="77777777" w:rsidR="00F73CBF" w:rsidRDefault="00F73CBF"/>
  </w:endnote>
  <w:endnote w:type="continuationSeparator" w:id="0">
    <w:p w14:paraId="2961D25C" w14:textId="77777777" w:rsidR="00F73CBF" w:rsidRDefault="00F73CBF">
      <w:pPr>
        <w:spacing w:line="240" w:lineRule="auto"/>
      </w:pPr>
      <w:r>
        <w:continuationSeparator/>
      </w:r>
    </w:p>
    <w:p w14:paraId="28CFD3DD" w14:textId="77777777" w:rsidR="00F73CBF" w:rsidRDefault="00F73CBF"/>
    <w:p w14:paraId="47FF80DA" w14:textId="77777777" w:rsidR="00F73CBF" w:rsidRDefault="00F73CBF"/>
  </w:endnote>
  <w:endnote w:type="continuationNotice" w:id="1">
    <w:p w14:paraId="67C4012B" w14:textId="77777777" w:rsidR="00F73CBF" w:rsidRDefault="00F73CB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A7643" w14:textId="28402021" w:rsidR="00D17E08" w:rsidRPr="00875169" w:rsidRDefault="00D17E08"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rPr>
    </w:pPr>
    <w:r>
      <w:rPr>
        <w:rFonts w:cs="Arial"/>
        <w:sz w:val="16"/>
        <w:szCs w:val="16"/>
      </w:rPr>
      <w:t xml:space="preserve">DCP </w:t>
    </w:r>
    <w:r w:rsidR="00D007A9">
      <w:rPr>
        <w:rFonts w:cs="Arial"/>
        <w:sz w:val="16"/>
        <w:szCs w:val="16"/>
      </w:rPr>
      <w:t>4</w:t>
    </w:r>
    <w:r w:rsidR="00A3220A">
      <w:rPr>
        <w:rFonts w:cs="Arial"/>
        <w:sz w:val="16"/>
        <w:szCs w:val="16"/>
      </w:rPr>
      <w:t>1</w:t>
    </w:r>
    <w:r w:rsidR="00310036">
      <w:rPr>
        <w:rFonts w:cs="Arial"/>
        <w:sz w:val="16"/>
        <w:szCs w:val="16"/>
      </w:rPr>
      <w:t>6</w:t>
    </w:r>
    <w:r>
      <w:rPr>
        <w:rFonts w:cs="Arial"/>
        <w:sz w:val="16"/>
        <w:szCs w:val="16"/>
      </w:rPr>
      <w:ptab w:relativeTo="margin" w:alignment="center" w:leader="none"/>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AD45E0">
      <w:rPr>
        <w:rFonts w:cs="Arial"/>
        <w:noProof/>
        <w:sz w:val="16"/>
        <w:szCs w:val="16"/>
        <w:lang w:val="en-US"/>
      </w:rPr>
      <w:t>4</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AD45E0">
      <w:rPr>
        <w:rFonts w:cs="Arial"/>
        <w:noProof/>
        <w:sz w:val="16"/>
        <w:szCs w:val="16"/>
        <w:lang w:val="en-US"/>
      </w:rPr>
      <w:t>9</w:t>
    </w:r>
    <w:r w:rsidRPr="000660DF">
      <w:rPr>
        <w:rFonts w:cs="Arial"/>
        <w:sz w:val="16"/>
        <w:szCs w:val="16"/>
        <w:lang w:val="en-US"/>
      </w:rPr>
      <w:fldChar w:fldCharType="end"/>
    </w:r>
    <w:r>
      <w:rPr>
        <w:rFonts w:cs="Arial"/>
        <w:sz w:val="16"/>
        <w:szCs w:val="16"/>
        <w:lang w:val="en-US"/>
      </w:rPr>
      <w:ptab w:relativeTo="margin" w:alignment="right" w:leader="none"/>
    </w:r>
    <w:r>
      <w:rPr>
        <w:rFonts w:cs="Arial"/>
        <w:sz w:val="16"/>
        <w:szCs w:val="16"/>
        <w:lang w:val="en-US"/>
      </w:rPr>
      <w:t xml:space="preserve">Version </w:t>
    </w:r>
    <w:r w:rsidR="003F06BF">
      <w:rPr>
        <w:rFonts w:cs="Arial"/>
        <w:sz w:val="16"/>
        <w:szCs w:val="16"/>
        <w:lang w:val="en-US"/>
      </w:rPr>
      <w:t>1.0</w:t>
    </w:r>
  </w:p>
  <w:p w14:paraId="5807CC98" w14:textId="30F8563C" w:rsidR="00D17E08" w:rsidRPr="000660DF" w:rsidRDefault="00D17E08" w:rsidP="006145B0">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r>
      <w:rPr>
        <w:rFonts w:cs="Arial"/>
        <w:sz w:val="16"/>
        <w:szCs w:val="16"/>
        <w:lang w:val="en-US"/>
      </w:rPr>
      <w:t>DCUSA Consultation</w:t>
    </w:r>
    <w:r>
      <w:rPr>
        <w:rFonts w:cs="Arial"/>
        <w:sz w:val="16"/>
        <w:szCs w:val="16"/>
        <w:lang w:val="en-US"/>
      </w:rPr>
      <w:ptab w:relativeTo="margin" w:alignment="center" w:leader="none"/>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ptab w:relativeTo="margin" w:alignment="right" w:leader="none"/>
    </w:r>
    <w:r w:rsidR="00310036">
      <w:rPr>
        <w:rFonts w:cs="Arial"/>
        <w:sz w:val="16"/>
        <w:szCs w:val="16"/>
      </w:rPr>
      <w:t>15</w:t>
    </w:r>
    <w:r w:rsidR="00B9095A">
      <w:rPr>
        <w:rFonts w:cs="Arial"/>
        <w:sz w:val="16"/>
        <w:szCs w:val="16"/>
      </w:rPr>
      <w:t xml:space="preserve"> </w:t>
    </w:r>
    <w:r w:rsidR="00A3220A">
      <w:rPr>
        <w:rFonts w:cs="Arial"/>
        <w:sz w:val="16"/>
        <w:szCs w:val="16"/>
      </w:rPr>
      <w:t>December</w:t>
    </w:r>
    <w:r w:rsidR="00B9095A">
      <w:rPr>
        <w:rFonts w:cs="Arial"/>
        <w:sz w:val="16"/>
        <w:szCs w:val="16"/>
      </w:rPr>
      <w:t xml:space="preserve">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36FCF" w14:textId="77777777" w:rsidR="00F73CBF" w:rsidRDefault="00F73CBF">
      <w:pPr>
        <w:spacing w:line="240" w:lineRule="auto"/>
      </w:pPr>
      <w:r>
        <w:separator/>
      </w:r>
    </w:p>
    <w:p w14:paraId="12951904" w14:textId="77777777" w:rsidR="00F73CBF" w:rsidRDefault="00F73CBF"/>
    <w:p w14:paraId="7CED667F" w14:textId="77777777" w:rsidR="00F73CBF" w:rsidRDefault="00F73CBF"/>
  </w:footnote>
  <w:footnote w:type="continuationSeparator" w:id="0">
    <w:p w14:paraId="2ADC6226" w14:textId="77777777" w:rsidR="00F73CBF" w:rsidRDefault="00F73CBF">
      <w:pPr>
        <w:spacing w:line="240" w:lineRule="auto"/>
      </w:pPr>
      <w:r>
        <w:continuationSeparator/>
      </w:r>
    </w:p>
    <w:p w14:paraId="63AE117C" w14:textId="77777777" w:rsidR="00F73CBF" w:rsidRDefault="00F73CBF"/>
    <w:p w14:paraId="27E1BF67" w14:textId="77777777" w:rsidR="00F73CBF" w:rsidRDefault="00F73CBF"/>
  </w:footnote>
  <w:footnote w:type="continuationNotice" w:id="1">
    <w:p w14:paraId="21CB9948" w14:textId="77777777" w:rsidR="00F73CBF" w:rsidRDefault="00F73CBF">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9A5CC" w14:textId="73B0D121" w:rsidR="00B9095A" w:rsidRDefault="00B9095A">
    <w:pPr>
      <w:pStyle w:val="Header"/>
    </w:pPr>
    <w:r>
      <w:rPr>
        <w:noProof/>
      </w:rPr>
      <w:drawing>
        <wp:anchor distT="0" distB="0" distL="114300" distR="114300" simplePos="0" relativeHeight="251659264" behindDoc="0" locked="0" layoutInCell="1" allowOverlap="1" wp14:anchorId="6153DF1D" wp14:editId="7649E1D1">
          <wp:simplePos x="0" y="0"/>
          <wp:positionH relativeFrom="column">
            <wp:posOffset>3495675</wp:posOffset>
          </wp:positionH>
          <wp:positionV relativeFrom="paragraph">
            <wp:posOffset>-19050</wp:posOffset>
          </wp:positionV>
          <wp:extent cx="2317750" cy="784860"/>
          <wp:effectExtent l="0" t="0" r="6350" b="0"/>
          <wp:wrapNone/>
          <wp:docPr id="7" name="Picture 7" descr="A green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green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CTYDYjnKtPUl5b" int2:id="gNOjmltb">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14909"/>
    <w:multiLevelType w:val="multilevel"/>
    <w:tmpl w:val="E78EBFF0"/>
    <w:lvl w:ilvl="0">
      <w:start w:val="1"/>
      <w:numFmt w:val="decimal"/>
      <w:lvlText w:val="%1"/>
      <w:lvlJc w:val="left"/>
      <w:pPr>
        <w:ind w:left="432" w:hanging="432"/>
      </w:pPr>
      <w:rPr>
        <w:rFonts w:hint="default"/>
      </w:rPr>
    </w:lvl>
    <w:lvl w:ilvl="1">
      <w:start w:val="1"/>
      <w:numFmt w:val="decimal"/>
      <w:lvlText w:val="%1.%2"/>
      <w:lvlJc w:val="left"/>
      <w:pPr>
        <w:ind w:left="576" w:hanging="576"/>
      </w:pPr>
      <w:rPr>
        <w:b w:val="0"/>
        <w:bCs w:val="0"/>
        <w:i w:val="0"/>
        <w:iCs w:val="0"/>
        <w:caps w:val="0"/>
        <w:smallCaps w:val="0"/>
        <w:strike w:val="0"/>
        <w:dstrike w:val="0"/>
        <w:outline w:val="0"/>
        <w:shadow w:val="0"/>
        <w:emboss w:val="0"/>
        <w:imprint w:val="0"/>
        <w:noProof w:val="0"/>
        <w:vanish w:val="0"/>
        <w:color w:val="4D4D4D"/>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E871B0"/>
    <w:multiLevelType w:val="hybridMultilevel"/>
    <w:tmpl w:val="6FF4725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E1738E4"/>
    <w:multiLevelType w:val="hybridMultilevel"/>
    <w:tmpl w:val="D730CA3C"/>
    <w:lvl w:ilvl="0" w:tplc="5C4C4E5C">
      <w:start w:val="16"/>
      <w:numFmt w:val="decimal"/>
      <w:lvlText w:val="%1)"/>
      <w:lvlJc w:val="left"/>
      <w:pPr>
        <w:ind w:left="602" w:hanging="360"/>
      </w:pPr>
      <w:rPr>
        <w:rFonts w:ascii="Arial" w:eastAsia="Verdana" w:hAnsi="Arial" w:cs="Arial" w:hint="default"/>
        <w:b w:val="0"/>
        <w:bCs w:val="0"/>
        <w:i w:val="0"/>
        <w:iCs w:val="0"/>
        <w:w w:val="99"/>
        <w:sz w:val="20"/>
        <w:szCs w:val="20"/>
      </w:rPr>
    </w:lvl>
    <w:lvl w:ilvl="1" w:tplc="FFFFFFFF">
      <w:start w:val="1"/>
      <w:numFmt w:val="lowerRoman"/>
      <w:lvlText w:val="%2)"/>
      <w:lvlJc w:val="left"/>
      <w:pPr>
        <w:ind w:left="1440" w:hanging="360"/>
      </w:pPr>
      <w:rPr>
        <w:rFonts w:ascii="Arial" w:eastAsia="Times New Roman" w:hAnsi="Arial" w:cs="Aria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F216EB"/>
    <w:multiLevelType w:val="hybridMultilevel"/>
    <w:tmpl w:val="1F16DFF4"/>
    <w:lvl w:ilvl="0" w:tplc="FFFFFFFF">
      <w:start w:val="1"/>
      <w:numFmt w:val="lowerRoman"/>
      <w:lvlText w:val="%1)"/>
      <w:lvlJc w:val="left"/>
      <w:pPr>
        <w:ind w:left="1440" w:hanging="360"/>
      </w:pPr>
      <w:rPr>
        <w:rFonts w:ascii="Arial" w:eastAsia="Times New Roman"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0" w15:restartNumberingAfterBreak="0">
    <w:nsid w:val="1A3213B4"/>
    <w:multiLevelType w:val="multilevel"/>
    <w:tmpl w:val="0BE003BE"/>
    <w:lvl w:ilvl="0">
      <w:start w:val="1"/>
      <w:numFmt w:val="decimal"/>
      <w:pStyle w:val="Heading02"/>
      <w:lvlText w:val="%1"/>
      <w:lvlJc w:val="left"/>
      <w:pPr>
        <w:ind w:left="432" w:hanging="432"/>
      </w:pPr>
      <w:rPr>
        <w:rFonts w:hint="default"/>
        <w:sz w:val="28"/>
        <w:szCs w:val="28"/>
      </w:rPr>
    </w:lvl>
    <w:lvl w:ilvl="1">
      <w:start w:val="1"/>
      <w:numFmt w:val="decimal"/>
      <w:pStyle w:val="Heading2"/>
      <w:lvlText w:val="%1.%2"/>
      <w:lvlJc w:val="left"/>
      <w:pPr>
        <w:ind w:left="576" w:hanging="576"/>
      </w:pPr>
      <w:rPr>
        <w:rFonts w:ascii="Arial" w:hAnsi="Arial" w:cs="Arial" w:hint="default"/>
        <w:b w:val="0"/>
        <w:i w:val="0"/>
        <w:color w:val="000000"/>
        <w:sz w:val="20"/>
        <w:szCs w:val="20"/>
      </w:rPr>
    </w:lvl>
    <w:lvl w:ilvl="2">
      <w:start w:val="1"/>
      <w:numFmt w:val="decimal"/>
      <w:lvlText w:val="%1.%2.%3"/>
      <w:lvlJc w:val="left"/>
      <w:pPr>
        <w:ind w:left="1712"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B9139DC"/>
    <w:multiLevelType w:val="hybridMultilevel"/>
    <w:tmpl w:val="13CCCF9C"/>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2203C18"/>
    <w:multiLevelType w:val="hybridMultilevel"/>
    <w:tmpl w:val="2752F9E6"/>
    <w:lvl w:ilvl="0" w:tplc="E06657E4">
      <w:start w:val="1"/>
      <w:numFmt w:val="lowerLetter"/>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97576F5"/>
    <w:multiLevelType w:val="hybridMultilevel"/>
    <w:tmpl w:val="E86400BA"/>
    <w:lvl w:ilvl="0" w:tplc="08090001">
      <w:start w:val="1"/>
      <w:numFmt w:val="bullet"/>
      <w:lvlText w:val=""/>
      <w:lvlJc w:val="left"/>
      <w:pPr>
        <w:ind w:left="936" w:hanging="360"/>
      </w:pPr>
      <w:rPr>
        <w:rFonts w:ascii="Symbol" w:hAnsi="Symbol" w:hint="default"/>
      </w:rPr>
    </w:lvl>
    <w:lvl w:ilvl="1" w:tplc="08090003">
      <w:start w:val="1"/>
      <w:numFmt w:val="bullet"/>
      <w:lvlText w:val="o"/>
      <w:lvlJc w:val="left"/>
      <w:pPr>
        <w:ind w:left="1656" w:hanging="360"/>
      </w:pPr>
      <w:rPr>
        <w:rFonts w:ascii="Courier New" w:hAnsi="Courier New" w:cs="Courier New" w:hint="default"/>
      </w:rPr>
    </w:lvl>
    <w:lvl w:ilvl="2" w:tplc="08090005">
      <w:start w:val="1"/>
      <w:numFmt w:val="bullet"/>
      <w:lvlText w:val=""/>
      <w:lvlJc w:val="left"/>
      <w:pPr>
        <w:ind w:left="2376" w:hanging="360"/>
      </w:pPr>
      <w:rPr>
        <w:rFonts w:ascii="Wingdings" w:hAnsi="Wingdings" w:hint="default"/>
      </w:rPr>
    </w:lvl>
    <w:lvl w:ilvl="3" w:tplc="08090001">
      <w:start w:val="1"/>
      <w:numFmt w:val="bullet"/>
      <w:lvlText w:val=""/>
      <w:lvlJc w:val="left"/>
      <w:pPr>
        <w:ind w:left="3096" w:hanging="360"/>
      </w:pPr>
      <w:rPr>
        <w:rFonts w:ascii="Symbol" w:hAnsi="Symbol" w:hint="default"/>
      </w:rPr>
    </w:lvl>
    <w:lvl w:ilvl="4" w:tplc="08090003">
      <w:start w:val="1"/>
      <w:numFmt w:val="bullet"/>
      <w:lvlText w:val="o"/>
      <w:lvlJc w:val="left"/>
      <w:pPr>
        <w:ind w:left="3816" w:hanging="360"/>
      </w:pPr>
      <w:rPr>
        <w:rFonts w:ascii="Courier New" w:hAnsi="Courier New" w:cs="Courier New" w:hint="default"/>
      </w:rPr>
    </w:lvl>
    <w:lvl w:ilvl="5" w:tplc="08090005">
      <w:start w:val="1"/>
      <w:numFmt w:val="bullet"/>
      <w:lvlText w:val=""/>
      <w:lvlJc w:val="left"/>
      <w:pPr>
        <w:ind w:left="4536" w:hanging="360"/>
      </w:pPr>
      <w:rPr>
        <w:rFonts w:ascii="Wingdings" w:hAnsi="Wingdings" w:hint="default"/>
      </w:rPr>
    </w:lvl>
    <w:lvl w:ilvl="6" w:tplc="08090001">
      <w:start w:val="1"/>
      <w:numFmt w:val="bullet"/>
      <w:lvlText w:val=""/>
      <w:lvlJc w:val="left"/>
      <w:pPr>
        <w:ind w:left="5256" w:hanging="360"/>
      </w:pPr>
      <w:rPr>
        <w:rFonts w:ascii="Symbol" w:hAnsi="Symbol" w:hint="default"/>
      </w:rPr>
    </w:lvl>
    <w:lvl w:ilvl="7" w:tplc="08090003">
      <w:start w:val="1"/>
      <w:numFmt w:val="bullet"/>
      <w:lvlText w:val="o"/>
      <w:lvlJc w:val="left"/>
      <w:pPr>
        <w:ind w:left="5976" w:hanging="360"/>
      </w:pPr>
      <w:rPr>
        <w:rFonts w:ascii="Courier New" w:hAnsi="Courier New" w:cs="Courier New" w:hint="default"/>
      </w:rPr>
    </w:lvl>
    <w:lvl w:ilvl="8" w:tplc="08090005">
      <w:start w:val="1"/>
      <w:numFmt w:val="bullet"/>
      <w:lvlText w:val=""/>
      <w:lvlJc w:val="left"/>
      <w:pPr>
        <w:ind w:left="6696" w:hanging="360"/>
      </w:pPr>
      <w:rPr>
        <w:rFonts w:ascii="Wingdings" w:hAnsi="Wingdings" w:hint="default"/>
      </w:rPr>
    </w:lvl>
  </w:abstractNum>
  <w:abstractNum w:abstractNumId="19" w15:restartNumberingAfterBreak="0">
    <w:nsid w:val="40250AB3"/>
    <w:multiLevelType w:val="hybridMultilevel"/>
    <w:tmpl w:val="5A4A59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45B74D93"/>
    <w:multiLevelType w:val="hybridMultilevel"/>
    <w:tmpl w:val="7374BC18"/>
    <w:lvl w:ilvl="0" w:tplc="08090017">
      <w:start w:val="1"/>
      <w:numFmt w:val="lowerLetter"/>
      <w:lvlText w:val="%1)"/>
      <w:lvlJc w:val="left"/>
      <w:pPr>
        <w:ind w:left="1353" w:hanging="360"/>
      </w:p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1" w15:restartNumberingAfterBreak="0">
    <w:nsid w:val="477C2D62"/>
    <w:multiLevelType w:val="multilevel"/>
    <w:tmpl w:val="6D9A153C"/>
    <w:lvl w:ilvl="0">
      <w:start w:val="1"/>
      <w:numFmt w:val="lowerLetter"/>
      <w:pStyle w:val="NormalTextBold"/>
      <w:lvlText w:val="(%1)"/>
      <w:lvlJc w:val="left"/>
      <w:pPr>
        <w:tabs>
          <w:tab w:val="num" w:pos="1287"/>
        </w:tabs>
        <w:ind w:left="128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2" w15:restartNumberingAfterBreak="0">
    <w:nsid w:val="478746D8"/>
    <w:multiLevelType w:val="hybridMultilevel"/>
    <w:tmpl w:val="13CCCF9C"/>
    <w:lvl w:ilvl="0" w:tplc="1E5E52C8">
      <w:start w:val="1"/>
      <w:numFmt w:val="decimal"/>
      <w:lvlText w:val="%1"/>
      <w:lvlJc w:val="left"/>
      <w:pPr>
        <w:ind w:left="78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AF56A65"/>
    <w:multiLevelType w:val="hybridMultilevel"/>
    <w:tmpl w:val="904C1A5C"/>
    <w:lvl w:ilvl="0" w:tplc="79FE639C">
      <w:start w:val="18"/>
      <w:numFmt w:val="decimal"/>
      <w:lvlText w:val="%1)"/>
      <w:lvlJc w:val="left"/>
      <w:pPr>
        <w:ind w:left="602" w:hanging="360"/>
      </w:pPr>
      <w:rPr>
        <w:rFonts w:ascii="Arial" w:eastAsia="Verdana" w:hAnsi="Arial" w:cs="Arial" w:hint="default"/>
        <w:b w:val="0"/>
        <w:bCs w:val="0"/>
        <w:i w:val="0"/>
        <w:iCs w:val="0"/>
        <w:w w:val="99"/>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BEB0812"/>
    <w:multiLevelType w:val="multilevel"/>
    <w:tmpl w:val="AA1EACA6"/>
    <w:lvl w:ilvl="0">
      <w:start w:val="1"/>
      <w:numFmt w:val="bullet"/>
      <w:lvlText w:val=""/>
      <w:lvlJc w:val="left"/>
      <w:pPr>
        <w:ind w:left="1152" w:hanging="432"/>
      </w:pPr>
      <w:rPr>
        <w:rFonts w:ascii="Symbol" w:hAnsi="Symbol" w:hint="default"/>
      </w:rPr>
    </w:lvl>
    <w:lvl w:ilvl="1">
      <w:start w:val="1"/>
      <w:numFmt w:val="bullet"/>
      <w:lvlText w:val=""/>
      <w:lvlJc w:val="left"/>
      <w:pPr>
        <w:ind w:left="1722" w:hanging="576"/>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26"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7"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C231F2"/>
    <w:multiLevelType w:val="hybridMultilevel"/>
    <w:tmpl w:val="EE061A64"/>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D7335B9"/>
    <w:multiLevelType w:val="hybridMultilevel"/>
    <w:tmpl w:val="1F16DFF4"/>
    <w:lvl w:ilvl="0" w:tplc="FFFFFFFF">
      <w:start w:val="1"/>
      <w:numFmt w:val="lowerRoman"/>
      <w:lvlText w:val="%1)"/>
      <w:lvlJc w:val="left"/>
      <w:pPr>
        <w:ind w:left="1440" w:hanging="360"/>
      </w:pPr>
      <w:rPr>
        <w:rFonts w:ascii="Arial" w:eastAsia="Times New Roman"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9920DB"/>
    <w:multiLevelType w:val="hybridMultilevel"/>
    <w:tmpl w:val="76DC40B8"/>
    <w:lvl w:ilvl="0" w:tplc="08090001">
      <w:start w:val="1"/>
      <w:numFmt w:val="bullet"/>
      <w:lvlText w:val=""/>
      <w:lvlJc w:val="left"/>
      <w:pPr>
        <w:ind w:left="1362" w:hanging="360"/>
      </w:pPr>
      <w:rPr>
        <w:rFonts w:ascii="Symbol" w:hAnsi="Symbol" w:hint="default"/>
      </w:rPr>
    </w:lvl>
    <w:lvl w:ilvl="1" w:tplc="08090003" w:tentative="1">
      <w:start w:val="1"/>
      <w:numFmt w:val="bullet"/>
      <w:lvlText w:val="o"/>
      <w:lvlJc w:val="left"/>
      <w:pPr>
        <w:ind w:left="2082" w:hanging="360"/>
      </w:pPr>
      <w:rPr>
        <w:rFonts w:ascii="Courier New" w:hAnsi="Courier New" w:cs="Courier New" w:hint="default"/>
      </w:rPr>
    </w:lvl>
    <w:lvl w:ilvl="2" w:tplc="08090005" w:tentative="1">
      <w:start w:val="1"/>
      <w:numFmt w:val="bullet"/>
      <w:lvlText w:val=""/>
      <w:lvlJc w:val="left"/>
      <w:pPr>
        <w:ind w:left="2802" w:hanging="360"/>
      </w:pPr>
      <w:rPr>
        <w:rFonts w:ascii="Wingdings" w:hAnsi="Wingdings" w:hint="default"/>
      </w:rPr>
    </w:lvl>
    <w:lvl w:ilvl="3" w:tplc="08090001" w:tentative="1">
      <w:start w:val="1"/>
      <w:numFmt w:val="bullet"/>
      <w:lvlText w:val=""/>
      <w:lvlJc w:val="left"/>
      <w:pPr>
        <w:ind w:left="3522" w:hanging="360"/>
      </w:pPr>
      <w:rPr>
        <w:rFonts w:ascii="Symbol" w:hAnsi="Symbol" w:hint="default"/>
      </w:rPr>
    </w:lvl>
    <w:lvl w:ilvl="4" w:tplc="08090003" w:tentative="1">
      <w:start w:val="1"/>
      <w:numFmt w:val="bullet"/>
      <w:lvlText w:val="o"/>
      <w:lvlJc w:val="left"/>
      <w:pPr>
        <w:ind w:left="4242" w:hanging="360"/>
      </w:pPr>
      <w:rPr>
        <w:rFonts w:ascii="Courier New" w:hAnsi="Courier New" w:cs="Courier New" w:hint="default"/>
      </w:rPr>
    </w:lvl>
    <w:lvl w:ilvl="5" w:tplc="08090005" w:tentative="1">
      <w:start w:val="1"/>
      <w:numFmt w:val="bullet"/>
      <w:lvlText w:val=""/>
      <w:lvlJc w:val="left"/>
      <w:pPr>
        <w:ind w:left="4962" w:hanging="360"/>
      </w:pPr>
      <w:rPr>
        <w:rFonts w:ascii="Wingdings" w:hAnsi="Wingdings" w:hint="default"/>
      </w:rPr>
    </w:lvl>
    <w:lvl w:ilvl="6" w:tplc="08090001" w:tentative="1">
      <w:start w:val="1"/>
      <w:numFmt w:val="bullet"/>
      <w:lvlText w:val=""/>
      <w:lvlJc w:val="left"/>
      <w:pPr>
        <w:ind w:left="5682" w:hanging="360"/>
      </w:pPr>
      <w:rPr>
        <w:rFonts w:ascii="Symbol" w:hAnsi="Symbol" w:hint="default"/>
      </w:rPr>
    </w:lvl>
    <w:lvl w:ilvl="7" w:tplc="08090003" w:tentative="1">
      <w:start w:val="1"/>
      <w:numFmt w:val="bullet"/>
      <w:lvlText w:val="o"/>
      <w:lvlJc w:val="left"/>
      <w:pPr>
        <w:ind w:left="6402" w:hanging="360"/>
      </w:pPr>
      <w:rPr>
        <w:rFonts w:ascii="Courier New" w:hAnsi="Courier New" w:cs="Courier New" w:hint="default"/>
      </w:rPr>
    </w:lvl>
    <w:lvl w:ilvl="8" w:tplc="08090005" w:tentative="1">
      <w:start w:val="1"/>
      <w:numFmt w:val="bullet"/>
      <w:lvlText w:val=""/>
      <w:lvlJc w:val="left"/>
      <w:pPr>
        <w:ind w:left="7122" w:hanging="360"/>
      </w:pPr>
      <w:rPr>
        <w:rFonts w:ascii="Wingdings" w:hAnsi="Wingdings" w:hint="default"/>
      </w:rPr>
    </w:lvl>
  </w:abstractNum>
  <w:abstractNum w:abstractNumId="34" w15:restartNumberingAfterBreak="0">
    <w:nsid w:val="738C0D14"/>
    <w:multiLevelType w:val="hybridMultilevel"/>
    <w:tmpl w:val="7374BC18"/>
    <w:lvl w:ilvl="0" w:tplc="FFFFFFFF">
      <w:start w:val="1"/>
      <w:numFmt w:val="lowerLetter"/>
      <w:lvlText w:val="%1)"/>
      <w:lvlJc w:val="left"/>
      <w:pPr>
        <w:ind w:left="1353"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35" w15:restartNumberingAfterBreak="0">
    <w:nsid w:val="738E601B"/>
    <w:multiLevelType w:val="hybridMultilevel"/>
    <w:tmpl w:val="1F16DFF4"/>
    <w:lvl w:ilvl="0" w:tplc="A124519E">
      <w:start w:val="1"/>
      <w:numFmt w:val="lowerRoman"/>
      <w:lvlText w:val="%1)"/>
      <w:lvlJc w:val="left"/>
      <w:pPr>
        <w:ind w:left="1440" w:hanging="360"/>
      </w:pPr>
      <w:rPr>
        <w:rFonts w:ascii="Arial" w:eastAsia="Times New Roman"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7" w15:restartNumberingAfterBreak="0">
    <w:nsid w:val="7A210585"/>
    <w:multiLevelType w:val="multilevel"/>
    <w:tmpl w:val="51BADF6C"/>
    <w:lvl w:ilvl="0">
      <w:start w:val="1"/>
      <w:numFmt w:val="decimal"/>
      <w:pStyle w:val="GSHeading1withnumb"/>
      <w:lvlText w:val="%1."/>
      <w:lvlJc w:val="left"/>
      <w:pPr>
        <w:tabs>
          <w:tab w:val="num" w:pos="567"/>
        </w:tabs>
        <w:ind w:left="567" w:hanging="567"/>
      </w:pPr>
      <w:rPr>
        <w:rFonts w:hint="default"/>
        <w:sz w:val="28"/>
        <w:szCs w:val="28"/>
      </w:rPr>
    </w:lvl>
    <w:lvl w:ilvl="1">
      <w:start w:val="1"/>
      <w:numFmt w:val="decimal"/>
      <w:pStyle w:val="GSBodyParawithnumb"/>
      <w:lvlText w:val="%1.%2"/>
      <w:lvlJc w:val="left"/>
      <w:pPr>
        <w:tabs>
          <w:tab w:val="num" w:pos="567"/>
        </w:tabs>
        <w:ind w:left="567" w:hanging="567"/>
      </w:pPr>
      <w:rPr>
        <w:b w:val="0"/>
        <w:bCs w:val="0"/>
        <w:i w:val="0"/>
        <w:iCs w:val="0"/>
        <w:caps w:val="0"/>
        <w:smallCaps w:val="0"/>
        <w:strike w:val="0"/>
        <w:dstrike w:val="0"/>
        <w:noProof w:val="0"/>
        <w:vanish w:val="0"/>
        <w:color w:val="4D4D4D"/>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8" w15:restartNumberingAfterBreak="0">
    <w:nsid w:val="7EA8403D"/>
    <w:multiLevelType w:val="hybridMultilevel"/>
    <w:tmpl w:val="1F16DFF4"/>
    <w:lvl w:ilvl="0" w:tplc="FFFFFFFF">
      <w:start w:val="1"/>
      <w:numFmt w:val="lowerRoman"/>
      <w:lvlText w:val="%1)"/>
      <w:lvlJc w:val="left"/>
      <w:pPr>
        <w:ind w:left="1440" w:hanging="360"/>
      </w:pPr>
      <w:rPr>
        <w:rFonts w:ascii="Arial" w:eastAsia="Times New Roman"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88815822">
    <w:abstractNumId w:val="36"/>
  </w:num>
  <w:num w:numId="2" w16cid:durableId="296299199">
    <w:abstractNumId w:val="30"/>
  </w:num>
  <w:num w:numId="3" w16cid:durableId="1381368742">
    <w:abstractNumId w:val="13"/>
  </w:num>
  <w:num w:numId="4" w16cid:durableId="995457722">
    <w:abstractNumId w:val="15"/>
  </w:num>
  <w:num w:numId="5" w16cid:durableId="827745919">
    <w:abstractNumId w:val="8"/>
  </w:num>
  <w:num w:numId="6" w16cid:durableId="1640259737">
    <w:abstractNumId w:val="31"/>
  </w:num>
  <w:num w:numId="7" w16cid:durableId="280576769">
    <w:abstractNumId w:val="16"/>
  </w:num>
  <w:num w:numId="8" w16cid:durableId="833956764">
    <w:abstractNumId w:val="12"/>
  </w:num>
  <w:num w:numId="9" w16cid:durableId="684333591">
    <w:abstractNumId w:val="28"/>
  </w:num>
  <w:num w:numId="10" w16cid:durableId="1666668874">
    <w:abstractNumId w:val="26"/>
  </w:num>
  <w:num w:numId="11" w16cid:durableId="2068720220">
    <w:abstractNumId w:val="5"/>
  </w:num>
  <w:num w:numId="12" w16cid:durableId="1115293213">
    <w:abstractNumId w:val="4"/>
  </w:num>
  <w:num w:numId="13" w16cid:durableId="314921429">
    <w:abstractNumId w:val="27"/>
  </w:num>
  <w:num w:numId="14" w16cid:durableId="1520311889">
    <w:abstractNumId w:val="1"/>
  </w:num>
  <w:num w:numId="15" w16cid:durableId="1844200207">
    <w:abstractNumId w:val="37"/>
  </w:num>
  <w:num w:numId="16" w16cid:durableId="409086489">
    <w:abstractNumId w:val="24"/>
  </w:num>
  <w:num w:numId="17" w16cid:durableId="1723942901">
    <w:abstractNumId w:val="22"/>
  </w:num>
  <w:num w:numId="18" w16cid:durableId="2017465220">
    <w:abstractNumId w:val="10"/>
  </w:num>
  <w:num w:numId="19" w16cid:durableId="10645629">
    <w:abstractNumId w:val="9"/>
  </w:num>
  <w:num w:numId="20" w16cid:durableId="1320579022">
    <w:abstractNumId w:val="21"/>
  </w:num>
  <w:num w:numId="21" w16cid:durableId="1391810335">
    <w:abstractNumId w:val="17"/>
  </w:num>
  <w:num w:numId="22" w16cid:durableId="8760483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6709412">
    <w:abstractNumId w:val="33"/>
  </w:num>
  <w:num w:numId="24" w16cid:durableId="862134624">
    <w:abstractNumId w:val="6"/>
  </w:num>
  <w:num w:numId="25" w16cid:durableId="502479031">
    <w:abstractNumId w:val="25"/>
  </w:num>
  <w:num w:numId="26" w16cid:durableId="130943494">
    <w:abstractNumId w:val="23"/>
  </w:num>
  <w:num w:numId="27" w16cid:durableId="1485464461">
    <w:abstractNumId w:val="35"/>
  </w:num>
  <w:num w:numId="28" w16cid:durableId="888952859">
    <w:abstractNumId w:val="38"/>
  </w:num>
  <w:num w:numId="29" w16cid:durableId="1010916321">
    <w:abstractNumId w:val="20"/>
  </w:num>
  <w:num w:numId="30" w16cid:durableId="325938389">
    <w:abstractNumId w:val="32"/>
  </w:num>
  <w:num w:numId="31" w16cid:durableId="1252161150">
    <w:abstractNumId w:val="7"/>
  </w:num>
  <w:num w:numId="32" w16cid:durableId="1860970822">
    <w:abstractNumId w:val="34"/>
  </w:num>
  <w:num w:numId="33" w16cid:durableId="643387271">
    <w:abstractNumId w:val="3"/>
  </w:num>
  <w:num w:numId="34" w16cid:durableId="1267151797">
    <w:abstractNumId w:val="2"/>
  </w:num>
  <w:num w:numId="35" w16cid:durableId="218565080">
    <w:abstractNumId w:val="11"/>
  </w:num>
  <w:num w:numId="36" w16cid:durableId="2021158535">
    <w:abstractNumId w:val="29"/>
  </w:num>
  <w:num w:numId="37" w16cid:durableId="1990670436">
    <w:abstractNumId w:val="18"/>
  </w:num>
  <w:num w:numId="38" w16cid:durableId="1234389894">
    <w:abstractNumId w:val="19"/>
  </w:num>
  <w:num w:numId="39" w16cid:durableId="52852408">
    <w:abstractNumId w:val="0"/>
  </w:num>
  <w:num w:numId="40" w16cid:durableId="1401245879">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B99"/>
    <w:rsid w:val="000001AB"/>
    <w:rsid w:val="00003462"/>
    <w:rsid w:val="00003EAC"/>
    <w:rsid w:val="00004345"/>
    <w:rsid w:val="00004426"/>
    <w:rsid w:val="00004A78"/>
    <w:rsid w:val="00005C2A"/>
    <w:rsid w:val="00005EA6"/>
    <w:rsid w:val="000063FF"/>
    <w:rsid w:val="00010BBE"/>
    <w:rsid w:val="0001312A"/>
    <w:rsid w:val="000131C0"/>
    <w:rsid w:val="000140D5"/>
    <w:rsid w:val="00014A06"/>
    <w:rsid w:val="00015169"/>
    <w:rsid w:val="00015267"/>
    <w:rsid w:val="000153C2"/>
    <w:rsid w:val="000164C2"/>
    <w:rsid w:val="000170E6"/>
    <w:rsid w:val="000213AD"/>
    <w:rsid w:val="00021741"/>
    <w:rsid w:val="00021E27"/>
    <w:rsid w:val="0002309B"/>
    <w:rsid w:val="00026A66"/>
    <w:rsid w:val="00026A6A"/>
    <w:rsid w:val="00026B51"/>
    <w:rsid w:val="0002707E"/>
    <w:rsid w:val="000273FC"/>
    <w:rsid w:val="000276DC"/>
    <w:rsid w:val="0003210B"/>
    <w:rsid w:val="0003234D"/>
    <w:rsid w:val="00033671"/>
    <w:rsid w:val="00033AF8"/>
    <w:rsid w:val="00035DA4"/>
    <w:rsid w:val="000362E2"/>
    <w:rsid w:val="000363FA"/>
    <w:rsid w:val="00037998"/>
    <w:rsid w:val="00040A85"/>
    <w:rsid w:val="000415FD"/>
    <w:rsid w:val="00041A17"/>
    <w:rsid w:val="00041EE6"/>
    <w:rsid w:val="000427B0"/>
    <w:rsid w:val="00043146"/>
    <w:rsid w:val="00043976"/>
    <w:rsid w:val="00045AC3"/>
    <w:rsid w:val="0005274F"/>
    <w:rsid w:val="000546C7"/>
    <w:rsid w:val="00055793"/>
    <w:rsid w:val="0005617C"/>
    <w:rsid w:val="000561DC"/>
    <w:rsid w:val="00057C9D"/>
    <w:rsid w:val="00062E0D"/>
    <w:rsid w:val="00063284"/>
    <w:rsid w:val="00063E8E"/>
    <w:rsid w:val="000647BD"/>
    <w:rsid w:val="00065646"/>
    <w:rsid w:val="0006630B"/>
    <w:rsid w:val="00067E74"/>
    <w:rsid w:val="0007207A"/>
    <w:rsid w:val="000720A8"/>
    <w:rsid w:val="0007407F"/>
    <w:rsid w:val="0007426E"/>
    <w:rsid w:val="0007537E"/>
    <w:rsid w:val="00076BDC"/>
    <w:rsid w:val="000808CE"/>
    <w:rsid w:val="00080CCC"/>
    <w:rsid w:val="00081329"/>
    <w:rsid w:val="00081D9D"/>
    <w:rsid w:val="00082674"/>
    <w:rsid w:val="00082F1D"/>
    <w:rsid w:val="000848A2"/>
    <w:rsid w:val="000912D6"/>
    <w:rsid w:val="0009671D"/>
    <w:rsid w:val="00096C4E"/>
    <w:rsid w:val="000A0C8F"/>
    <w:rsid w:val="000A0E8A"/>
    <w:rsid w:val="000A11FE"/>
    <w:rsid w:val="000A36A8"/>
    <w:rsid w:val="000A3CA9"/>
    <w:rsid w:val="000A4529"/>
    <w:rsid w:val="000A4657"/>
    <w:rsid w:val="000A55F4"/>
    <w:rsid w:val="000A5CFB"/>
    <w:rsid w:val="000A6CB1"/>
    <w:rsid w:val="000A6DB7"/>
    <w:rsid w:val="000B007D"/>
    <w:rsid w:val="000B2636"/>
    <w:rsid w:val="000B2E3D"/>
    <w:rsid w:val="000B540F"/>
    <w:rsid w:val="000B5D6C"/>
    <w:rsid w:val="000B60A5"/>
    <w:rsid w:val="000C1378"/>
    <w:rsid w:val="000C229A"/>
    <w:rsid w:val="000C4767"/>
    <w:rsid w:val="000C4E33"/>
    <w:rsid w:val="000C607E"/>
    <w:rsid w:val="000C6B08"/>
    <w:rsid w:val="000D1D1B"/>
    <w:rsid w:val="000D1D80"/>
    <w:rsid w:val="000D1ECA"/>
    <w:rsid w:val="000D2846"/>
    <w:rsid w:val="000D5720"/>
    <w:rsid w:val="000D66EC"/>
    <w:rsid w:val="000E0100"/>
    <w:rsid w:val="000E034A"/>
    <w:rsid w:val="000E13BF"/>
    <w:rsid w:val="000E2E48"/>
    <w:rsid w:val="000E335C"/>
    <w:rsid w:val="000E341E"/>
    <w:rsid w:val="000E3D06"/>
    <w:rsid w:val="000E3F5B"/>
    <w:rsid w:val="000E47B2"/>
    <w:rsid w:val="000E60D7"/>
    <w:rsid w:val="000E650F"/>
    <w:rsid w:val="000E76BF"/>
    <w:rsid w:val="000E784C"/>
    <w:rsid w:val="000E7D31"/>
    <w:rsid w:val="000E7EFC"/>
    <w:rsid w:val="000F02A8"/>
    <w:rsid w:val="000F5186"/>
    <w:rsid w:val="000F55DC"/>
    <w:rsid w:val="000F7AD3"/>
    <w:rsid w:val="00100F30"/>
    <w:rsid w:val="00102816"/>
    <w:rsid w:val="001029CA"/>
    <w:rsid w:val="00103918"/>
    <w:rsid w:val="00105FDB"/>
    <w:rsid w:val="001060C1"/>
    <w:rsid w:val="00106A78"/>
    <w:rsid w:val="00106C78"/>
    <w:rsid w:val="001072BF"/>
    <w:rsid w:val="00107D2E"/>
    <w:rsid w:val="00107DCE"/>
    <w:rsid w:val="00111F27"/>
    <w:rsid w:val="00112F45"/>
    <w:rsid w:val="0011349F"/>
    <w:rsid w:val="00116E9B"/>
    <w:rsid w:val="00117C0F"/>
    <w:rsid w:val="001216A6"/>
    <w:rsid w:val="001216C5"/>
    <w:rsid w:val="00123173"/>
    <w:rsid w:val="00123DA3"/>
    <w:rsid w:val="00123E48"/>
    <w:rsid w:val="0012496E"/>
    <w:rsid w:val="00125927"/>
    <w:rsid w:val="0012717A"/>
    <w:rsid w:val="0013298E"/>
    <w:rsid w:val="00132ED3"/>
    <w:rsid w:val="00135F44"/>
    <w:rsid w:val="00136816"/>
    <w:rsid w:val="00141494"/>
    <w:rsid w:val="00142880"/>
    <w:rsid w:val="001428BC"/>
    <w:rsid w:val="00142B48"/>
    <w:rsid w:val="00143041"/>
    <w:rsid w:val="00143052"/>
    <w:rsid w:val="0014327C"/>
    <w:rsid w:val="00143FAF"/>
    <w:rsid w:val="00144016"/>
    <w:rsid w:val="00144428"/>
    <w:rsid w:val="001445A0"/>
    <w:rsid w:val="001451F4"/>
    <w:rsid w:val="00146470"/>
    <w:rsid w:val="001506B2"/>
    <w:rsid w:val="00151059"/>
    <w:rsid w:val="00151539"/>
    <w:rsid w:val="00151CCE"/>
    <w:rsid w:val="00152582"/>
    <w:rsid w:val="001526D8"/>
    <w:rsid w:val="00152805"/>
    <w:rsid w:val="001529A6"/>
    <w:rsid w:val="001537F5"/>
    <w:rsid w:val="00153B91"/>
    <w:rsid w:val="00155D0F"/>
    <w:rsid w:val="00162741"/>
    <w:rsid w:val="00163F0E"/>
    <w:rsid w:val="0016470D"/>
    <w:rsid w:val="0016473A"/>
    <w:rsid w:val="00164A74"/>
    <w:rsid w:val="00164E30"/>
    <w:rsid w:val="001660EF"/>
    <w:rsid w:val="001661A3"/>
    <w:rsid w:val="00171327"/>
    <w:rsid w:val="00171891"/>
    <w:rsid w:val="001725D8"/>
    <w:rsid w:val="00172AC9"/>
    <w:rsid w:val="00173FBB"/>
    <w:rsid w:val="00174D21"/>
    <w:rsid w:val="001762D1"/>
    <w:rsid w:val="00182A0C"/>
    <w:rsid w:val="001837AE"/>
    <w:rsid w:val="0018581B"/>
    <w:rsid w:val="00186CD0"/>
    <w:rsid w:val="0018701F"/>
    <w:rsid w:val="0018792D"/>
    <w:rsid w:val="00187969"/>
    <w:rsid w:val="00187E2F"/>
    <w:rsid w:val="00190E90"/>
    <w:rsid w:val="00191732"/>
    <w:rsid w:val="00191B2E"/>
    <w:rsid w:val="001937A0"/>
    <w:rsid w:val="00193F47"/>
    <w:rsid w:val="001950F1"/>
    <w:rsid w:val="0019512B"/>
    <w:rsid w:val="00197A37"/>
    <w:rsid w:val="001A03E2"/>
    <w:rsid w:val="001A102A"/>
    <w:rsid w:val="001A1DFE"/>
    <w:rsid w:val="001A2816"/>
    <w:rsid w:val="001A3BE5"/>
    <w:rsid w:val="001A4D4E"/>
    <w:rsid w:val="001A5839"/>
    <w:rsid w:val="001A6F74"/>
    <w:rsid w:val="001B06E0"/>
    <w:rsid w:val="001B26D0"/>
    <w:rsid w:val="001B2880"/>
    <w:rsid w:val="001B2D7A"/>
    <w:rsid w:val="001B31A2"/>
    <w:rsid w:val="001B3DA8"/>
    <w:rsid w:val="001B57F3"/>
    <w:rsid w:val="001C01D5"/>
    <w:rsid w:val="001C0AAE"/>
    <w:rsid w:val="001C0C6E"/>
    <w:rsid w:val="001C207A"/>
    <w:rsid w:val="001C26C2"/>
    <w:rsid w:val="001C665E"/>
    <w:rsid w:val="001C6F59"/>
    <w:rsid w:val="001D0B92"/>
    <w:rsid w:val="001D0C69"/>
    <w:rsid w:val="001D136B"/>
    <w:rsid w:val="001D2CD6"/>
    <w:rsid w:val="001D3EFD"/>
    <w:rsid w:val="001D4219"/>
    <w:rsid w:val="001D6563"/>
    <w:rsid w:val="001D6D77"/>
    <w:rsid w:val="001D7C86"/>
    <w:rsid w:val="001D7EC5"/>
    <w:rsid w:val="001E0F9F"/>
    <w:rsid w:val="001E1749"/>
    <w:rsid w:val="001E1954"/>
    <w:rsid w:val="001E2563"/>
    <w:rsid w:val="001E2EFA"/>
    <w:rsid w:val="001E32D7"/>
    <w:rsid w:val="001E3B21"/>
    <w:rsid w:val="001E539B"/>
    <w:rsid w:val="001E5D9F"/>
    <w:rsid w:val="001E6BB0"/>
    <w:rsid w:val="001E6D12"/>
    <w:rsid w:val="001E6DCF"/>
    <w:rsid w:val="001E737B"/>
    <w:rsid w:val="001F0E93"/>
    <w:rsid w:val="001F2855"/>
    <w:rsid w:val="001F2E74"/>
    <w:rsid w:val="001F36FC"/>
    <w:rsid w:val="001F3812"/>
    <w:rsid w:val="001F3C27"/>
    <w:rsid w:val="001F4DA0"/>
    <w:rsid w:val="001F5B38"/>
    <w:rsid w:val="001F6DA9"/>
    <w:rsid w:val="001F7908"/>
    <w:rsid w:val="001F7D0E"/>
    <w:rsid w:val="00202232"/>
    <w:rsid w:val="00202531"/>
    <w:rsid w:val="002036BB"/>
    <w:rsid w:val="002047E2"/>
    <w:rsid w:val="00205E60"/>
    <w:rsid w:val="00206F40"/>
    <w:rsid w:val="00207118"/>
    <w:rsid w:val="00207516"/>
    <w:rsid w:val="00207554"/>
    <w:rsid w:val="00211669"/>
    <w:rsid w:val="002126D4"/>
    <w:rsid w:val="00212BF5"/>
    <w:rsid w:val="002137DF"/>
    <w:rsid w:val="0021418F"/>
    <w:rsid w:val="002148B6"/>
    <w:rsid w:val="00215744"/>
    <w:rsid w:val="00215877"/>
    <w:rsid w:val="002161A4"/>
    <w:rsid w:val="0022085A"/>
    <w:rsid w:val="00225F2B"/>
    <w:rsid w:val="002272EF"/>
    <w:rsid w:val="0022763D"/>
    <w:rsid w:val="00230EF1"/>
    <w:rsid w:val="00231713"/>
    <w:rsid w:val="00231812"/>
    <w:rsid w:val="00231DC9"/>
    <w:rsid w:val="0023229D"/>
    <w:rsid w:val="002367A8"/>
    <w:rsid w:val="00236CC6"/>
    <w:rsid w:val="00236DCB"/>
    <w:rsid w:val="00237CEF"/>
    <w:rsid w:val="0024000A"/>
    <w:rsid w:val="002410E2"/>
    <w:rsid w:val="002426A7"/>
    <w:rsid w:val="00243C71"/>
    <w:rsid w:val="002443A0"/>
    <w:rsid w:val="00245FE3"/>
    <w:rsid w:val="00251F86"/>
    <w:rsid w:val="002534D8"/>
    <w:rsid w:val="00256075"/>
    <w:rsid w:val="00256566"/>
    <w:rsid w:val="002565A3"/>
    <w:rsid w:val="00260966"/>
    <w:rsid w:val="00260BAE"/>
    <w:rsid w:val="00260C2C"/>
    <w:rsid w:val="002612FD"/>
    <w:rsid w:val="00261582"/>
    <w:rsid w:val="00263600"/>
    <w:rsid w:val="00264957"/>
    <w:rsid w:val="002660EC"/>
    <w:rsid w:val="00266BC0"/>
    <w:rsid w:val="00266DE8"/>
    <w:rsid w:val="002703EF"/>
    <w:rsid w:val="00272979"/>
    <w:rsid w:val="002733C1"/>
    <w:rsid w:val="00273E24"/>
    <w:rsid w:val="002744D3"/>
    <w:rsid w:val="002758A6"/>
    <w:rsid w:val="00277DE7"/>
    <w:rsid w:val="00280C83"/>
    <w:rsid w:val="002811B2"/>
    <w:rsid w:val="00281CF1"/>
    <w:rsid w:val="00281F45"/>
    <w:rsid w:val="0028559E"/>
    <w:rsid w:val="0028656F"/>
    <w:rsid w:val="00286CBD"/>
    <w:rsid w:val="00290E02"/>
    <w:rsid w:val="00290EFC"/>
    <w:rsid w:val="00290F86"/>
    <w:rsid w:val="00291083"/>
    <w:rsid w:val="002915B4"/>
    <w:rsid w:val="00292C7D"/>
    <w:rsid w:val="00295F2E"/>
    <w:rsid w:val="002A034B"/>
    <w:rsid w:val="002A0D66"/>
    <w:rsid w:val="002A369F"/>
    <w:rsid w:val="002A3B8B"/>
    <w:rsid w:val="002A3F8F"/>
    <w:rsid w:val="002A4E71"/>
    <w:rsid w:val="002A53DC"/>
    <w:rsid w:val="002A5767"/>
    <w:rsid w:val="002B0429"/>
    <w:rsid w:val="002B385B"/>
    <w:rsid w:val="002B3E51"/>
    <w:rsid w:val="002B4393"/>
    <w:rsid w:val="002B563E"/>
    <w:rsid w:val="002B6671"/>
    <w:rsid w:val="002B68DB"/>
    <w:rsid w:val="002B7E1A"/>
    <w:rsid w:val="002B7F53"/>
    <w:rsid w:val="002C1553"/>
    <w:rsid w:val="002C6F08"/>
    <w:rsid w:val="002D25F9"/>
    <w:rsid w:val="002D3A07"/>
    <w:rsid w:val="002D583F"/>
    <w:rsid w:val="002D5DFC"/>
    <w:rsid w:val="002D6087"/>
    <w:rsid w:val="002D6272"/>
    <w:rsid w:val="002E2B5A"/>
    <w:rsid w:val="002E2ECA"/>
    <w:rsid w:val="002E5843"/>
    <w:rsid w:val="002E6E8C"/>
    <w:rsid w:val="002F0224"/>
    <w:rsid w:val="002F13B8"/>
    <w:rsid w:val="002F1B00"/>
    <w:rsid w:val="002F1E49"/>
    <w:rsid w:val="002F1F54"/>
    <w:rsid w:val="002F280A"/>
    <w:rsid w:val="002F357D"/>
    <w:rsid w:val="002F40F9"/>
    <w:rsid w:val="002F4C96"/>
    <w:rsid w:val="002F57A6"/>
    <w:rsid w:val="002F6CD0"/>
    <w:rsid w:val="00300AC2"/>
    <w:rsid w:val="0030131E"/>
    <w:rsid w:val="003019B0"/>
    <w:rsid w:val="00301DAF"/>
    <w:rsid w:val="00302F67"/>
    <w:rsid w:val="0030347F"/>
    <w:rsid w:val="00305AC5"/>
    <w:rsid w:val="00306123"/>
    <w:rsid w:val="00306BF5"/>
    <w:rsid w:val="00310036"/>
    <w:rsid w:val="00310346"/>
    <w:rsid w:val="00310A02"/>
    <w:rsid w:val="00312410"/>
    <w:rsid w:val="00313999"/>
    <w:rsid w:val="00313E9E"/>
    <w:rsid w:val="00313FE4"/>
    <w:rsid w:val="00314A21"/>
    <w:rsid w:val="0031532B"/>
    <w:rsid w:val="0031618B"/>
    <w:rsid w:val="00316676"/>
    <w:rsid w:val="00316D26"/>
    <w:rsid w:val="003172F0"/>
    <w:rsid w:val="00320457"/>
    <w:rsid w:val="00320B75"/>
    <w:rsid w:val="003221E9"/>
    <w:rsid w:val="00323605"/>
    <w:rsid w:val="003243A0"/>
    <w:rsid w:val="003254EC"/>
    <w:rsid w:val="003269D6"/>
    <w:rsid w:val="0033097B"/>
    <w:rsid w:val="00331AA6"/>
    <w:rsid w:val="00331E67"/>
    <w:rsid w:val="003328B8"/>
    <w:rsid w:val="00332FE3"/>
    <w:rsid w:val="00333D7C"/>
    <w:rsid w:val="00333DC4"/>
    <w:rsid w:val="003354A3"/>
    <w:rsid w:val="00335D55"/>
    <w:rsid w:val="00336821"/>
    <w:rsid w:val="00337FB8"/>
    <w:rsid w:val="003412A2"/>
    <w:rsid w:val="00341CAD"/>
    <w:rsid w:val="00342C53"/>
    <w:rsid w:val="0034399D"/>
    <w:rsid w:val="00343EDA"/>
    <w:rsid w:val="00344353"/>
    <w:rsid w:val="00344FDC"/>
    <w:rsid w:val="00345171"/>
    <w:rsid w:val="003456CF"/>
    <w:rsid w:val="003500A2"/>
    <w:rsid w:val="0035161E"/>
    <w:rsid w:val="00351769"/>
    <w:rsid w:val="0035187E"/>
    <w:rsid w:val="00351960"/>
    <w:rsid w:val="00351B9D"/>
    <w:rsid w:val="003521E6"/>
    <w:rsid w:val="00352225"/>
    <w:rsid w:val="00352619"/>
    <w:rsid w:val="00352A27"/>
    <w:rsid w:val="0035487C"/>
    <w:rsid w:val="00354A8D"/>
    <w:rsid w:val="003557B1"/>
    <w:rsid w:val="00357570"/>
    <w:rsid w:val="00360574"/>
    <w:rsid w:val="0036182B"/>
    <w:rsid w:val="00362030"/>
    <w:rsid w:val="003621A3"/>
    <w:rsid w:val="00362401"/>
    <w:rsid w:val="00363B31"/>
    <w:rsid w:val="00363FE9"/>
    <w:rsid w:val="00365FA4"/>
    <w:rsid w:val="00366A5F"/>
    <w:rsid w:val="00366E4C"/>
    <w:rsid w:val="00366E83"/>
    <w:rsid w:val="00367F60"/>
    <w:rsid w:val="0037034E"/>
    <w:rsid w:val="00370895"/>
    <w:rsid w:val="003711F3"/>
    <w:rsid w:val="00372C0A"/>
    <w:rsid w:val="00374E6D"/>
    <w:rsid w:val="00377752"/>
    <w:rsid w:val="003807FA"/>
    <w:rsid w:val="00380C64"/>
    <w:rsid w:val="00381EB7"/>
    <w:rsid w:val="00382814"/>
    <w:rsid w:val="00386096"/>
    <w:rsid w:val="00386370"/>
    <w:rsid w:val="003873B3"/>
    <w:rsid w:val="00390A00"/>
    <w:rsid w:val="00390D19"/>
    <w:rsid w:val="00391E87"/>
    <w:rsid w:val="003920ED"/>
    <w:rsid w:val="0039325D"/>
    <w:rsid w:val="003935D3"/>
    <w:rsid w:val="003943C4"/>
    <w:rsid w:val="00394BDE"/>
    <w:rsid w:val="00394E52"/>
    <w:rsid w:val="00395188"/>
    <w:rsid w:val="00395B64"/>
    <w:rsid w:val="00395F9D"/>
    <w:rsid w:val="003971AB"/>
    <w:rsid w:val="003A016A"/>
    <w:rsid w:val="003A0272"/>
    <w:rsid w:val="003A1912"/>
    <w:rsid w:val="003A1CED"/>
    <w:rsid w:val="003A2AA8"/>
    <w:rsid w:val="003A2BCC"/>
    <w:rsid w:val="003A2C8F"/>
    <w:rsid w:val="003A305C"/>
    <w:rsid w:val="003A4FC7"/>
    <w:rsid w:val="003A54F0"/>
    <w:rsid w:val="003A6895"/>
    <w:rsid w:val="003A69FA"/>
    <w:rsid w:val="003A6CCA"/>
    <w:rsid w:val="003A6E10"/>
    <w:rsid w:val="003B0780"/>
    <w:rsid w:val="003B1A71"/>
    <w:rsid w:val="003B4359"/>
    <w:rsid w:val="003B44D0"/>
    <w:rsid w:val="003B4CD4"/>
    <w:rsid w:val="003B5816"/>
    <w:rsid w:val="003B7139"/>
    <w:rsid w:val="003B7862"/>
    <w:rsid w:val="003C173F"/>
    <w:rsid w:val="003C1BBC"/>
    <w:rsid w:val="003C1E4D"/>
    <w:rsid w:val="003C22DF"/>
    <w:rsid w:val="003C2602"/>
    <w:rsid w:val="003C3014"/>
    <w:rsid w:val="003C457B"/>
    <w:rsid w:val="003C5C93"/>
    <w:rsid w:val="003C650B"/>
    <w:rsid w:val="003C6AB2"/>
    <w:rsid w:val="003C72FD"/>
    <w:rsid w:val="003C77E9"/>
    <w:rsid w:val="003D0281"/>
    <w:rsid w:val="003D0E0E"/>
    <w:rsid w:val="003D14F6"/>
    <w:rsid w:val="003D1EEF"/>
    <w:rsid w:val="003D2271"/>
    <w:rsid w:val="003D27A2"/>
    <w:rsid w:val="003D2BC0"/>
    <w:rsid w:val="003D41D8"/>
    <w:rsid w:val="003D5626"/>
    <w:rsid w:val="003D5877"/>
    <w:rsid w:val="003D6504"/>
    <w:rsid w:val="003D6B46"/>
    <w:rsid w:val="003D6B6B"/>
    <w:rsid w:val="003E0757"/>
    <w:rsid w:val="003E0B53"/>
    <w:rsid w:val="003E13AA"/>
    <w:rsid w:val="003E16D8"/>
    <w:rsid w:val="003E1B16"/>
    <w:rsid w:val="003E3E4B"/>
    <w:rsid w:val="003E5E53"/>
    <w:rsid w:val="003E7561"/>
    <w:rsid w:val="003E7787"/>
    <w:rsid w:val="003F030F"/>
    <w:rsid w:val="003F06BF"/>
    <w:rsid w:val="003F07C4"/>
    <w:rsid w:val="003F0B70"/>
    <w:rsid w:val="003F1E29"/>
    <w:rsid w:val="003F2A86"/>
    <w:rsid w:val="003F46B7"/>
    <w:rsid w:val="003F755D"/>
    <w:rsid w:val="003F7CCA"/>
    <w:rsid w:val="0040108F"/>
    <w:rsid w:val="004028D5"/>
    <w:rsid w:val="00403DC3"/>
    <w:rsid w:val="004045E4"/>
    <w:rsid w:val="00405483"/>
    <w:rsid w:val="004076F0"/>
    <w:rsid w:val="004101DC"/>
    <w:rsid w:val="00413790"/>
    <w:rsid w:val="00413E4F"/>
    <w:rsid w:val="00415A2D"/>
    <w:rsid w:val="00416F65"/>
    <w:rsid w:val="00416FC8"/>
    <w:rsid w:val="00420467"/>
    <w:rsid w:val="004206C5"/>
    <w:rsid w:val="00420FB8"/>
    <w:rsid w:val="00421B40"/>
    <w:rsid w:val="00422258"/>
    <w:rsid w:val="00423A33"/>
    <w:rsid w:val="0042584E"/>
    <w:rsid w:val="00426B80"/>
    <w:rsid w:val="00426FD6"/>
    <w:rsid w:val="00430B1F"/>
    <w:rsid w:val="00430E90"/>
    <w:rsid w:val="00430F8E"/>
    <w:rsid w:val="00431865"/>
    <w:rsid w:val="00432081"/>
    <w:rsid w:val="00432EB6"/>
    <w:rsid w:val="00433909"/>
    <w:rsid w:val="00433CFE"/>
    <w:rsid w:val="00434160"/>
    <w:rsid w:val="00434B73"/>
    <w:rsid w:val="00434D27"/>
    <w:rsid w:val="00435C42"/>
    <w:rsid w:val="00435CAA"/>
    <w:rsid w:val="00435CF2"/>
    <w:rsid w:val="004366DE"/>
    <w:rsid w:val="00436AEA"/>
    <w:rsid w:val="00436D3E"/>
    <w:rsid w:val="00437319"/>
    <w:rsid w:val="00440FAE"/>
    <w:rsid w:val="00442648"/>
    <w:rsid w:val="004428DE"/>
    <w:rsid w:val="00445F6C"/>
    <w:rsid w:val="00446636"/>
    <w:rsid w:val="00447064"/>
    <w:rsid w:val="00450385"/>
    <w:rsid w:val="004504EA"/>
    <w:rsid w:val="00450E31"/>
    <w:rsid w:val="004570AC"/>
    <w:rsid w:val="004579CF"/>
    <w:rsid w:val="00457D38"/>
    <w:rsid w:val="0046001A"/>
    <w:rsid w:val="00461C2F"/>
    <w:rsid w:val="00461F73"/>
    <w:rsid w:val="004624D3"/>
    <w:rsid w:val="00463EF6"/>
    <w:rsid w:val="00466593"/>
    <w:rsid w:val="00467300"/>
    <w:rsid w:val="00467CA8"/>
    <w:rsid w:val="00471BE7"/>
    <w:rsid w:val="00471C81"/>
    <w:rsid w:val="004723F1"/>
    <w:rsid w:val="00472400"/>
    <w:rsid w:val="00473B9D"/>
    <w:rsid w:val="0047505A"/>
    <w:rsid w:val="00480E9D"/>
    <w:rsid w:val="004827A9"/>
    <w:rsid w:val="00482BC3"/>
    <w:rsid w:val="004839FF"/>
    <w:rsid w:val="004857F5"/>
    <w:rsid w:val="0048657A"/>
    <w:rsid w:val="00486846"/>
    <w:rsid w:val="00486E47"/>
    <w:rsid w:val="0049298A"/>
    <w:rsid w:val="00493CD6"/>
    <w:rsid w:val="0049499F"/>
    <w:rsid w:val="004958FC"/>
    <w:rsid w:val="004A07BF"/>
    <w:rsid w:val="004A105A"/>
    <w:rsid w:val="004A1A07"/>
    <w:rsid w:val="004A22E8"/>
    <w:rsid w:val="004A2456"/>
    <w:rsid w:val="004A3386"/>
    <w:rsid w:val="004A456A"/>
    <w:rsid w:val="004A4D13"/>
    <w:rsid w:val="004A5970"/>
    <w:rsid w:val="004A5ABB"/>
    <w:rsid w:val="004A631D"/>
    <w:rsid w:val="004A7C70"/>
    <w:rsid w:val="004B0EA7"/>
    <w:rsid w:val="004B1639"/>
    <w:rsid w:val="004B26FF"/>
    <w:rsid w:val="004B27FB"/>
    <w:rsid w:val="004B376C"/>
    <w:rsid w:val="004B483B"/>
    <w:rsid w:val="004B53C8"/>
    <w:rsid w:val="004B55A1"/>
    <w:rsid w:val="004B7ABF"/>
    <w:rsid w:val="004C064C"/>
    <w:rsid w:val="004C2396"/>
    <w:rsid w:val="004C2609"/>
    <w:rsid w:val="004C2E51"/>
    <w:rsid w:val="004C33EA"/>
    <w:rsid w:val="004C36D3"/>
    <w:rsid w:val="004C40E6"/>
    <w:rsid w:val="004C4371"/>
    <w:rsid w:val="004C588F"/>
    <w:rsid w:val="004C5FE9"/>
    <w:rsid w:val="004C6117"/>
    <w:rsid w:val="004C66D0"/>
    <w:rsid w:val="004C6EDF"/>
    <w:rsid w:val="004D09F0"/>
    <w:rsid w:val="004D0B17"/>
    <w:rsid w:val="004D0D74"/>
    <w:rsid w:val="004D149E"/>
    <w:rsid w:val="004D1CB3"/>
    <w:rsid w:val="004D3A10"/>
    <w:rsid w:val="004D430C"/>
    <w:rsid w:val="004D4918"/>
    <w:rsid w:val="004D59F6"/>
    <w:rsid w:val="004D617B"/>
    <w:rsid w:val="004D638C"/>
    <w:rsid w:val="004D6A15"/>
    <w:rsid w:val="004E212E"/>
    <w:rsid w:val="004E2468"/>
    <w:rsid w:val="004E3438"/>
    <w:rsid w:val="004E4B6A"/>
    <w:rsid w:val="004E5E00"/>
    <w:rsid w:val="004F01DF"/>
    <w:rsid w:val="004F15CF"/>
    <w:rsid w:val="004F2A92"/>
    <w:rsid w:val="004F41C2"/>
    <w:rsid w:val="004F4434"/>
    <w:rsid w:val="004F4A12"/>
    <w:rsid w:val="004F50C2"/>
    <w:rsid w:val="004F71F1"/>
    <w:rsid w:val="00500707"/>
    <w:rsid w:val="005023B5"/>
    <w:rsid w:val="00502457"/>
    <w:rsid w:val="00502C4F"/>
    <w:rsid w:val="00504E6C"/>
    <w:rsid w:val="005079E0"/>
    <w:rsid w:val="00511FAC"/>
    <w:rsid w:val="00513062"/>
    <w:rsid w:val="00513631"/>
    <w:rsid w:val="00513FD8"/>
    <w:rsid w:val="0051566C"/>
    <w:rsid w:val="00515BA9"/>
    <w:rsid w:val="005177DA"/>
    <w:rsid w:val="00520724"/>
    <w:rsid w:val="0052166B"/>
    <w:rsid w:val="005220AD"/>
    <w:rsid w:val="0052333D"/>
    <w:rsid w:val="00524B34"/>
    <w:rsid w:val="005251AD"/>
    <w:rsid w:val="0052640D"/>
    <w:rsid w:val="00526D50"/>
    <w:rsid w:val="005300B5"/>
    <w:rsid w:val="005310CC"/>
    <w:rsid w:val="00531B35"/>
    <w:rsid w:val="00532F16"/>
    <w:rsid w:val="00534BD8"/>
    <w:rsid w:val="005352A6"/>
    <w:rsid w:val="005357A0"/>
    <w:rsid w:val="005374FD"/>
    <w:rsid w:val="00537DE7"/>
    <w:rsid w:val="0054026C"/>
    <w:rsid w:val="00540357"/>
    <w:rsid w:val="005409AF"/>
    <w:rsid w:val="00540E23"/>
    <w:rsid w:val="00541F2C"/>
    <w:rsid w:val="00543221"/>
    <w:rsid w:val="005445B2"/>
    <w:rsid w:val="00545D78"/>
    <w:rsid w:val="00545E46"/>
    <w:rsid w:val="0054686C"/>
    <w:rsid w:val="005469C0"/>
    <w:rsid w:val="00547894"/>
    <w:rsid w:val="0055068A"/>
    <w:rsid w:val="005529CE"/>
    <w:rsid w:val="005531A2"/>
    <w:rsid w:val="005547DF"/>
    <w:rsid w:val="00555FD5"/>
    <w:rsid w:val="00556647"/>
    <w:rsid w:val="0055672D"/>
    <w:rsid w:val="00560534"/>
    <w:rsid w:val="00560EF2"/>
    <w:rsid w:val="00561CEC"/>
    <w:rsid w:val="005649CA"/>
    <w:rsid w:val="00564AD1"/>
    <w:rsid w:val="00564E94"/>
    <w:rsid w:val="0056532D"/>
    <w:rsid w:val="00570071"/>
    <w:rsid w:val="005703B3"/>
    <w:rsid w:val="00570FCB"/>
    <w:rsid w:val="005720CF"/>
    <w:rsid w:val="0057591F"/>
    <w:rsid w:val="0057647E"/>
    <w:rsid w:val="005767C8"/>
    <w:rsid w:val="00576E5A"/>
    <w:rsid w:val="0057739D"/>
    <w:rsid w:val="005826B7"/>
    <w:rsid w:val="00582E0D"/>
    <w:rsid w:val="005830A7"/>
    <w:rsid w:val="00585926"/>
    <w:rsid w:val="005864F0"/>
    <w:rsid w:val="00587E1E"/>
    <w:rsid w:val="00590209"/>
    <w:rsid w:val="0059074A"/>
    <w:rsid w:val="005913FF"/>
    <w:rsid w:val="00591F6E"/>
    <w:rsid w:val="00592D7D"/>
    <w:rsid w:val="00593B5C"/>
    <w:rsid w:val="00593CFC"/>
    <w:rsid w:val="00593D44"/>
    <w:rsid w:val="00595238"/>
    <w:rsid w:val="00597679"/>
    <w:rsid w:val="00597D29"/>
    <w:rsid w:val="005A0143"/>
    <w:rsid w:val="005A0CA3"/>
    <w:rsid w:val="005A0E34"/>
    <w:rsid w:val="005A14DA"/>
    <w:rsid w:val="005A1E00"/>
    <w:rsid w:val="005A295F"/>
    <w:rsid w:val="005A4046"/>
    <w:rsid w:val="005A4CE2"/>
    <w:rsid w:val="005A4F5D"/>
    <w:rsid w:val="005A6174"/>
    <w:rsid w:val="005A7145"/>
    <w:rsid w:val="005A7C7F"/>
    <w:rsid w:val="005B0B30"/>
    <w:rsid w:val="005B105E"/>
    <w:rsid w:val="005B378E"/>
    <w:rsid w:val="005B418C"/>
    <w:rsid w:val="005B47EA"/>
    <w:rsid w:val="005B578B"/>
    <w:rsid w:val="005B5E23"/>
    <w:rsid w:val="005B7234"/>
    <w:rsid w:val="005B7590"/>
    <w:rsid w:val="005C131B"/>
    <w:rsid w:val="005C1952"/>
    <w:rsid w:val="005C2175"/>
    <w:rsid w:val="005C22EF"/>
    <w:rsid w:val="005C28AE"/>
    <w:rsid w:val="005C3375"/>
    <w:rsid w:val="005C54E2"/>
    <w:rsid w:val="005C799C"/>
    <w:rsid w:val="005D01CC"/>
    <w:rsid w:val="005D1C6B"/>
    <w:rsid w:val="005D4418"/>
    <w:rsid w:val="005D4631"/>
    <w:rsid w:val="005D4958"/>
    <w:rsid w:val="005D4A2B"/>
    <w:rsid w:val="005D72CA"/>
    <w:rsid w:val="005E103C"/>
    <w:rsid w:val="005E3915"/>
    <w:rsid w:val="005E3EE2"/>
    <w:rsid w:val="005E661A"/>
    <w:rsid w:val="005F092C"/>
    <w:rsid w:val="005F13C2"/>
    <w:rsid w:val="005F38F8"/>
    <w:rsid w:val="005F3932"/>
    <w:rsid w:val="005F3988"/>
    <w:rsid w:val="005F4AE3"/>
    <w:rsid w:val="005F51EC"/>
    <w:rsid w:val="005F5A1F"/>
    <w:rsid w:val="005F6CFF"/>
    <w:rsid w:val="00600B78"/>
    <w:rsid w:val="00602940"/>
    <w:rsid w:val="00602985"/>
    <w:rsid w:val="00606A3C"/>
    <w:rsid w:val="00610152"/>
    <w:rsid w:val="00610C8D"/>
    <w:rsid w:val="0061106B"/>
    <w:rsid w:val="00613074"/>
    <w:rsid w:val="00613298"/>
    <w:rsid w:val="006145B0"/>
    <w:rsid w:val="00615269"/>
    <w:rsid w:val="006152FA"/>
    <w:rsid w:val="0062062A"/>
    <w:rsid w:val="00622259"/>
    <w:rsid w:val="00622DAC"/>
    <w:rsid w:val="00622DC8"/>
    <w:rsid w:val="00623022"/>
    <w:rsid w:val="00624FA6"/>
    <w:rsid w:val="00625224"/>
    <w:rsid w:val="006262F0"/>
    <w:rsid w:val="0062729C"/>
    <w:rsid w:val="00627983"/>
    <w:rsid w:val="00630F15"/>
    <w:rsid w:val="00631401"/>
    <w:rsid w:val="00631710"/>
    <w:rsid w:val="0063186C"/>
    <w:rsid w:val="00631EBB"/>
    <w:rsid w:val="006325C3"/>
    <w:rsid w:val="006340B8"/>
    <w:rsid w:val="006347BD"/>
    <w:rsid w:val="00635DBA"/>
    <w:rsid w:val="006361BA"/>
    <w:rsid w:val="00636C0F"/>
    <w:rsid w:val="00637680"/>
    <w:rsid w:val="006377B6"/>
    <w:rsid w:val="00637CD6"/>
    <w:rsid w:val="006446DD"/>
    <w:rsid w:val="00647335"/>
    <w:rsid w:val="006479F1"/>
    <w:rsid w:val="00650186"/>
    <w:rsid w:val="00650A1C"/>
    <w:rsid w:val="00650A8B"/>
    <w:rsid w:val="0065111C"/>
    <w:rsid w:val="00652D78"/>
    <w:rsid w:val="006533C3"/>
    <w:rsid w:val="00654E29"/>
    <w:rsid w:val="006551B8"/>
    <w:rsid w:val="006559E4"/>
    <w:rsid w:val="00656FBD"/>
    <w:rsid w:val="00657C38"/>
    <w:rsid w:val="006624C5"/>
    <w:rsid w:val="00665054"/>
    <w:rsid w:val="00665358"/>
    <w:rsid w:val="006653B5"/>
    <w:rsid w:val="006730B0"/>
    <w:rsid w:val="00673F4F"/>
    <w:rsid w:val="0067455A"/>
    <w:rsid w:val="00674659"/>
    <w:rsid w:val="00674E66"/>
    <w:rsid w:val="00676567"/>
    <w:rsid w:val="006815EB"/>
    <w:rsid w:val="0068208D"/>
    <w:rsid w:val="006823E8"/>
    <w:rsid w:val="00686EAE"/>
    <w:rsid w:val="006876B6"/>
    <w:rsid w:val="006876B7"/>
    <w:rsid w:val="00690D01"/>
    <w:rsid w:val="006913A2"/>
    <w:rsid w:val="0069164F"/>
    <w:rsid w:val="00691A06"/>
    <w:rsid w:val="006942EF"/>
    <w:rsid w:val="00694865"/>
    <w:rsid w:val="00694EA0"/>
    <w:rsid w:val="00694F81"/>
    <w:rsid w:val="00696285"/>
    <w:rsid w:val="00697683"/>
    <w:rsid w:val="006A0767"/>
    <w:rsid w:val="006A0E5E"/>
    <w:rsid w:val="006A28CA"/>
    <w:rsid w:val="006A2969"/>
    <w:rsid w:val="006A5279"/>
    <w:rsid w:val="006A68A7"/>
    <w:rsid w:val="006A79A6"/>
    <w:rsid w:val="006B0D64"/>
    <w:rsid w:val="006B0F6F"/>
    <w:rsid w:val="006B1573"/>
    <w:rsid w:val="006B509A"/>
    <w:rsid w:val="006B68D8"/>
    <w:rsid w:val="006B6D83"/>
    <w:rsid w:val="006B75B4"/>
    <w:rsid w:val="006C0D62"/>
    <w:rsid w:val="006C1856"/>
    <w:rsid w:val="006C204A"/>
    <w:rsid w:val="006C2F0C"/>
    <w:rsid w:val="006C4003"/>
    <w:rsid w:val="006C47A0"/>
    <w:rsid w:val="006C51B5"/>
    <w:rsid w:val="006C5683"/>
    <w:rsid w:val="006C578F"/>
    <w:rsid w:val="006D0CC1"/>
    <w:rsid w:val="006D0E98"/>
    <w:rsid w:val="006D0FB6"/>
    <w:rsid w:val="006D1750"/>
    <w:rsid w:val="006D1F16"/>
    <w:rsid w:val="006D2A2C"/>
    <w:rsid w:val="006D335A"/>
    <w:rsid w:val="006D5A5B"/>
    <w:rsid w:val="006D75CD"/>
    <w:rsid w:val="006E060E"/>
    <w:rsid w:val="006E0E8B"/>
    <w:rsid w:val="006E312D"/>
    <w:rsid w:val="006E355D"/>
    <w:rsid w:val="006E3D3A"/>
    <w:rsid w:val="006E44AE"/>
    <w:rsid w:val="006E4909"/>
    <w:rsid w:val="006E4D8B"/>
    <w:rsid w:val="006E7327"/>
    <w:rsid w:val="006E7560"/>
    <w:rsid w:val="006E7A7E"/>
    <w:rsid w:val="006F07DC"/>
    <w:rsid w:val="006F0DF6"/>
    <w:rsid w:val="006F11E3"/>
    <w:rsid w:val="006F19E3"/>
    <w:rsid w:val="006F4689"/>
    <w:rsid w:val="006F4798"/>
    <w:rsid w:val="006F56A1"/>
    <w:rsid w:val="006F599A"/>
    <w:rsid w:val="006F749E"/>
    <w:rsid w:val="006F7A8F"/>
    <w:rsid w:val="007015FF"/>
    <w:rsid w:val="00701D85"/>
    <w:rsid w:val="00701E18"/>
    <w:rsid w:val="007022E8"/>
    <w:rsid w:val="00703F89"/>
    <w:rsid w:val="007048BF"/>
    <w:rsid w:val="00706916"/>
    <w:rsid w:val="00710945"/>
    <w:rsid w:val="00710C7E"/>
    <w:rsid w:val="00710E92"/>
    <w:rsid w:val="00714446"/>
    <w:rsid w:val="0071547D"/>
    <w:rsid w:val="00715855"/>
    <w:rsid w:val="007171E1"/>
    <w:rsid w:val="0072066C"/>
    <w:rsid w:val="00722654"/>
    <w:rsid w:val="00722FCE"/>
    <w:rsid w:val="0072385C"/>
    <w:rsid w:val="00723FC7"/>
    <w:rsid w:val="00725A89"/>
    <w:rsid w:val="00725CF2"/>
    <w:rsid w:val="00726171"/>
    <w:rsid w:val="00727331"/>
    <w:rsid w:val="0073017D"/>
    <w:rsid w:val="00731B99"/>
    <w:rsid w:val="00731BAB"/>
    <w:rsid w:val="007331A4"/>
    <w:rsid w:val="00733D46"/>
    <w:rsid w:val="00733F0D"/>
    <w:rsid w:val="00733F4B"/>
    <w:rsid w:val="00734630"/>
    <w:rsid w:val="007362A1"/>
    <w:rsid w:val="0073662B"/>
    <w:rsid w:val="00736B76"/>
    <w:rsid w:val="00736C9E"/>
    <w:rsid w:val="007374B9"/>
    <w:rsid w:val="00740A8F"/>
    <w:rsid w:val="00742876"/>
    <w:rsid w:val="0074453F"/>
    <w:rsid w:val="00744E0F"/>
    <w:rsid w:val="00747A24"/>
    <w:rsid w:val="00750C25"/>
    <w:rsid w:val="00752629"/>
    <w:rsid w:val="00753976"/>
    <w:rsid w:val="00754A94"/>
    <w:rsid w:val="00755551"/>
    <w:rsid w:val="007607E8"/>
    <w:rsid w:val="007608FF"/>
    <w:rsid w:val="00760BD6"/>
    <w:rsid w:val="00761A22"/>
    <w:rsid w:val="00761F7B"/>
    <w:rsid w:val="0076211A"/>
    <w:rsid w:val="007626D9"/>
    <w:rsid w:val="00763FD2"/>
    <w:rsid w:val="00764491"/>
    <w:rsid w:val="00765FF2"/>
    <w:rsid w:val="00766A3F"/>
    <w:rsid w:val="00766F81"/>
    <w:rsid w:val="00771ACE"/>
    <w:rsid w:val="00772942"/>
    <w:rsid w:val="00774F15"/>
    <w:rsid w:val="00775EF4"/>
    <w:rsid w:val="00776C41"/>
    <w:rsid w:val="00776FE4"/>
    <w:rsid w:val="00780130"/>
    <w:rsid w:val="00784486"/>
    <w:rsid w:val="00785A9D"/>
    <w:rsid w:val="0078671F"/>
    <w:rsid w:val="00787EDB"/>
    <w:rsid w:val="0079113B"/>
    <w:rsid w:val="00791279"/>
    <w:rsid w:val="00791787"/>
    <w:rsid w:val="00791C9F"/>
    <w:rsid w:val="00792326"/>
    <w:rsid w:val="00792655"/>
    <w:rsid w:val="00793C81"/>
    <w:rsid w:val="00797AA8"/>
    <w:rsid w:val="007A0FB2"/>
    <w:rsid w:val="007A3D19"/>
    <w:rsid w:val="007A4F58"/>
    <w:rsid w:val="007A5FA0"/>
    <w:rsid w:val="007A6725"/>
    <w:rsid w:val="007A6D50"/>
    <w:rsid w:val="007A74CC"/>
    <w:rsid w:val="007A7ADD"/>
    <w:rsid w:val="007B002D"/>
    <w:rsid w:val="007B0BC4"/>
    <w:rsid w:val="007B1B50"/>
    <w:rsid w:val="007B1DFD"/>
    <w:rsid w:val="007B1F9B"/>
    <w:rsid w:val="007B2962"/>
    <w:rsid w:val="007B42B2"/>
    <w:rsid w:val="007B4476"/>
    <w:rsid w:val="007B6683"/>
    <w:rsid w:val="007C00DA"/>
    <w:rsid w:val="007C0E16"/>
    <w:rsid w:val="007C0F7C"/>
    <w:rsid w:val="007C39B0"/>
    <w:rsid w:val="007C3AFF"/>
    <w:rsid w:val="007C49AC"/>
    <w:rsid w:val="007C4E55"/>
    <w:rsid w:val="007C50E6"/>
    <w:rsid w:val="007C7819"/>
    <w:rsid w:val="007C7FB5"/>
    <w:rsid w:val="007D04C6"/>
    <w:rsid w:val="007D0C8E"/>
    <w:rsid w:val="007D0E1E"/>
    <w:rsid w:val="007D193E"/>
    <w:rsid w:val="007D2C60"/>
    <w:rsid w:val="007D40CC"/>
    <w:rsid w:val="007D7C47"/>
    <w:rsid w:val="007E043D"/>
    <w:rsid w:val="007E0C85"/>
    <w:rsid w:val="007E1A43"/>
    <w:rsid w:val="007E22DF"/>
    <w:rsid w:val="007E3C0E"/>
    <w:rsid w:val="007E50D8"/>
    <w:rsid w:val="007E5233"/>
    <w:rsid w:val="007E572E"/>
    <w:rsid w:val="007E57E4"/>
    <w:rsid w:val="007E718E"/>
    <w:rsid w:val="007E7BD1"/>
    <w:rsid w:val="007F07B9"/>
    <w:rsid w:val="007F135F"/>
    <w:rsid w:val="007F2710"/>
    <w:rsid w:val="007F3016"/>
    <w:rsid w:val="007F3E7E"/>
    <w:rsid w:val="007F4C7B"/>
    <w:rsid w:val="0080352B"/>
    <w:rsid w:val="00804088"/>
    <w:rsid w:val="008053F3"/>
    <w:rsid w:val="00805BFF"/>
    <w:rsid w:val="008077A8"/>
    <w:rsid w:val="008111D7"/>
    <w:rsid w:val="008115C5"/>
    <w:rsid w:val="00812C70"/>
    <w:rsid w:val="0081374B"/>
    <w:rsid w:val="0081418A"/>
    <w:rsid w:val="008149B0"/>
    <w:rsid w:val="00814E7B"/>
    <w:rsid w:val="008177D7"/>
    <w:rsid w:val="0082150C"/>
    <w:rsid w:val="008229CB"/>
    <w:rsid w:val="00822D9F"/>
    <w:rsid w:val="00823FC9"/>
    <w:rsid w:val="00825D01"/>
    <w:rsid w:val="00826203"/>
    <w:rsid w:val="00827162"/>
    <w:rsid w:val="008272A5"/>
    <w:rsid w:val="008273DA"/>
    <w:rsid w:val="008277A6"/>
    <w:rsid w:val="0083150F"/>
    <w:rsid w:val="00832598"/>
    <w:rsid w:val="00832AC4"/>
    <w:rsid w:val="00833183"/>
    <w:rsid w:val="00833543"/>
    <w:rsid w:val="0083492B"/>
    <w:rsid w:val="00835BF6"/>
    <w:rsid w:val="00836458"/>
    <w:rsid w:val="00836547"/>
    <w:rsid w:val="00837A00"/>
    <w:rsid w:val="008423A3"/>
    <w:rsid w:val="00845D60"/>
    <w:rsid w:val="00846301"/>
    <w:rsid w:val="0084633C"/>
    <w:rsid w:val="00846D9D"/>
    <w:rsid w:val="0085211A"/>
    <w:rsid w:val="00852A6F"/>
    <w:rsid w:val="0085449C"/>
    <w:rsid w:val="00854C4A"/>
    <w:rsid w:val="00854F16"/>
    <w:rsid w:val="00856C0B"/>
    <w:rsid w:val="0086142A"/>
    <w:rsid w:val="00861D88"/>
    <w:rsid w:val="00862D16"/>
    <w:rsid w:val="008669ED"/>
    <w:rsid w:val="00866E8C"/>
    <w:rsid w:val="0087292B"/>
    <w:rsid w:val="0087362B"/>
    <w:rsid w:val="0087455A"/>
    <w:rsid w:val="00874BA3"/>
    <w:rsid w:val="00875070"/>
    <w:rsid w:val="00875169"/>
    <w:rsid w:val="00876FA4"/>
    <w:rsid w:val="00880168"/>
    <w:rsid w:val="00880DF2"/>
    <w:rsid w:val="00882D3C"/>
    <w:rsid w:val="00882F64"/>
    <w:rsid w:val="00883438"/>
    <w:rsid w:val="0088468F"/>
    <w:rsid w:val="008847ED"/>
    <w:rsid w:val="00884A41"/>
    <w:rsid w:val="0088530F"/>
    <w:rsid w:val="0088574D"/>
    <w:rsid w:val="008868DB"/>
    <w:rsid w:val="008871A1"/>
    <w:rsid w:val="00887D24"/>
    <w:rsid w:val="008925AA"/>
    <w:rsid w:val="008929DB"/>
    <w:rsid w:val="00892D3B"/>
    <w:rsid w:val="008945DE"/>
    <w:rsid w:val="00895154"/>
    <w:rsid w:val="00897AC4"/>
    <w:rsid w:val="00897EDC"/>
    <w:rsid w:val="008A17EB"/>
    <w:rsid w:val="008A2F12"/>
    <w:rsid w:val="008A5134"/>
    <w:rsid w:val="008A5D40"/>
    <w:rsid w:val="008B5599"/>
    <w:rsid w:val="008B6719"/>
    <w:rsid w:val="008B6CCD"/>
    <w:rsid w:val="008C1351"/>
    <w:rsid w:val="008C2D7A"/>
    <w:rsid w:val="008C3883"/>
    <w:rsid w:val="008C476B"/>
    <w:rsid w:val="008C5774"/>
    <w:rsid w:val="008C579E"/>
    <w:rsid w:val="008D0FCF"/>
    <w:rsid w:val="008D1796"/>
    <w:rsid w:val="008D37F6"/>
    <w:rsid w:val="008D4177"/>
    <w:rsid w:val="008D5B54"/>
    <w:rsid w:val="008D608E"/>
    <w:rsid w:val="008D6266"/>
    <w:rsid w:val="008D6F40"/>
    <w:rsid w:val="008D791F"/>
    <w:rsid w:val="008D7983"/>
    <w:rsid w:val="008E18BC"/>
    <w:rsid w:val="008E1E82"/>
    <w:rsid w:val="008E1EA2"/>
    <w:rsid w:val="008E2232"/>
    <w:rsid w:val="008E4981"/>
    <w:rsid w:val="008E55C7"/>
    <w:rsid w:val="008E5C62"/>
    <w:rsid w:val="008F09A9"/>
    <w:rsid w:val="008F1CAF"/>
    <w:rsid w:val="008F2999"/>
    <w:rsid w:val="008F5822"/>
    <w:rsid w:val="008F6AA2"/>
    <w:rsid w:val="009001C5"/>
    <w:rsid w:val="0090067B"/>
    <w:rsid w:val="00900963"/>
    <w:rsid w:val="00903DBE"/>
    <w:rsid w:val="0090492C"/>
    <w:rsid w:val="00904DAC"/>
    <w:rsid w:val="00905948"/>
    <w:rsid w:val="00907841"/>
    <w:rsid w:val="00911623"/>
    <w:rsid w:val="00912003"/>
    <w:rsid w:val="009121FF"/>
    <w:rsid w:val="00912692"/>
    <w:rsid w:val="009129DC"/>
    <w:rsid w:val="00913148"/>
    <w:rsid w:val="00913368"/>
    <w:rsid w:val="00913D8F"/>
    <w:rsid w:val="009141C2"/>
    <w:rsid w:val="0091594C"/>
    <w:rsid w:val="009179A4"/>
    <w:rsid w:val="009208D8"/>
    <w:rsid w:val="00920D8A"/>
    <w:rsid w:val="00921355"/>
    <w:rsid w:val="00922971"/>
    <w:rsid w:val="00922DBD"/>
    <w:rsid w:val="0092387F"/>
    <w:rsid w:val="00925F3A"/>
    <w:rsid w:val="00926505"/>
    <w:rsid w:val="009265C0"/>
    <w:rsid w:val="00926C69"/>
    <w:rsid w:val="00926F0E"/>
    <w:rsid w:val="00933AC3"/>
    <w:rsid w:val="009353CB"/>
    <w:rsid w:val="00935573"/>
    <w:rsid w:val="009356A2"/>
    <w:rsid w:val="00935F66"/>
    <w:rsid w:val="009360EE"/>
    <w:rsid w:val="0093745A"/>
    <w:rsid w:val="009415A3"/>
    <w:rsid w:val="00944047"/>
    <w:rsid w:val="00944710"/>
    <w:rsid w:val="00944E00"/>
    <w:rsid w:val="009455E1"/>
    <w:rsid w:val="009469BE"/>
    <w:rsid w:val="00946FBE"/>
    <w:rsid w:val="0094797C"/>
    <w:rsid w:val="00947DC2"/>
    <w:rsid w:val="00951FDE"/>
    <w:rsid w:val="00954773"/>
    <w:rsid w:val="00954ED1"/>
    <w:rsid w:val="00954FC6"/>
    <w:rsid w:val="00957297"/>
    <w:rsid w:val="00957D06"/>
    <w:rsid w:val="00957FBC"/>
    <w:rsid w:val="00960286"/>
    <w:rsid w:val="00960420"/>
    <w:rsid w:val="00960714"/>
    <w:rsid w:val="0096255F"/>
    <w:rsid w:val="009646BE"/>
    <w:rsid w:val="00964C45"/>
    <w:rsid w:val="0096657F"/>
    <w:rsid w:val="00967C6A"/>
    <w:rsid w:val="009704FB"/>
    <w:rsid w:val="009720C6"/>
    <w:rsid w:val="00972D9E"/>
    <w:rsid w:val="00973E5B"/>
    <w:rsid w:val="00974119"/>
    <w:rsid w:val="0097527E"/>
    <w:rsid w:val="00977ED1"/>
    <w:rsid w:val="00981517"/>
    <w:rsid w:val="009832ED"/>
    <w:rsid w:val="00983496"/>
    <w:rsid w:val="00984434"/>
    <w:rsid w:val="00985FC1"/>
    <w:rsid w:val="00986347"/>
    <w:rsid w:val="00986613"/>
    <w:rsid w:val="00986B6B"/>
    <w:rsid w:val="00986DFB"/>
    <w:rsid w:val="0098705C"/>
    <w:rsid w:val="00987E48"/>
    <w:rsid w:val="00987FAC"/>
    <w:rsid w:val="0099014A"/>
    <w:rsid w:val="00991247"/>
    <w:rsid w:val="00991785"/>
    <w:rsid w:val="00991C75"/>
    <w:rsid w:val="00992F89"/>
    <w:rsid w:val="00993E9F"/>
    <w:rsid w:val="00994B34"/>
    <w:rsid w:val="00994D77"/>
    <w:rsid w:val="00994EBB"/>
    <w:rsid w:val="00994EF3"/>
    <w:rsid w:val="009973AD"/>
    <w:rsid w:val="00997577"/>
    <w:rsid w:val="009A03A4"/>
    <w:rsid w:val="009A113F"/>
    <w:rsid w:val="009A200B"/>
    <w:rsid w:val="009A2DD2"/>
    <w:rsid w:val="009A3188"/>
    <w:rsid w:val="009A54D1"/>
    <w:rsid w:val="009A5F7F"/>
    <w:rsid w:val="009B0582"/>
    <w:rsid w:val="009B0F6E"/>
    <w:rsid w:val="009B1936"/>
    <w:rsid w:val="009B3833"/>
    <w:rsid w:val="009B6248"/>
    <w:rsid w:val="009C1C52"/>
    <w:rsid w:val="009C2024"/>
    <w:rsid w:val="009C2EA4"/>
    <w:rsid w:val="009C33F1"/>
    <w:rsid w:val="009C3506"/>
    <w:rsid w:val="009C3FF9"/>
    <w:rsid w:val="009C5654"/>
    <w:rsid w:val="009C5996"/>
    <w:rsid w:val="009C7CDB"/>
    <w:rsid w:val="009D1A9A"/>
    <w:rsid w:val="009D2B62"/>
    <w:rsid w:val="009D7913"/>
    <w:rsid w:val="009D7B56"/>
    <w:rsid w:val="009E16EF"/>
    <w:rsid w:val="009E1A09"/>
    <w:rsid w:val="009E20FA"/>
    <w:rsid w:val="009E318C"/>
    <w:rsid w:val="009E4D2D"/>
    <w:rsid w:val="009E63A4"/>
    <w:rsid w:val="009E7589"/>
    <w:rsid w:val="009F16B1"/>
    <w:rsid w:val="009F2551"/>
    <w:rsid w:val="009F3981"/>
    <w:rsid w:val="009F3A16"/>
    <w:rsid w:val="009F3A2E"/>
    <w:rsid w:val="009F3A3F"/>
    <w:rsid w:val="009F4BB0"/>
    <w:rsid w:val="009F4D87"/>
    <w:rsid w:val="009F4DEA"/>
    <w:rsid w:val="009F4E89"/>
    <w:rsid w:val="009F551E"/>
    <w:rsid w:val="009F679C"/>
    <w:rsid w:val="009F70E9"/>
    <w:rsid w:val="009F71FF"/>
    <w:rsid w:val="00A00B4A"/>
    <w:rsid w:val="00A04232"/>
    <w:rsid w:val="00A0742B"/>
    <w:rsid w:val="00A0777B"/>
    <w:rsid w:val="00A07C26"/>
    <w:rsid w:val="00A07C8A"/>
    <w:rsid w:val="00A10251"/>
    <w:rsid w:val="00A10709"/>
    <w:rsid w:val="00A1114B"/>
    <w:rsid w:val="00A11390"/>
    <w:rsid w:val="00A11E7E"/>
    <w:rsid w:val="00A13230"/>
    <w:rsid w:val="00A13762"/>
    <w:rsid w:val="00A13C1E"/>
    <w:rsid w:val="00A14814"/>
    <w:rsid w:val="00A15AE4"/>
    <w:rsid w:val="00A16360"/>
    <w:rsid w:val="00A16F6E"/>
    <w:rsid w:val="00A21806"/>
    <w:rsid w:val="00A21B09"/>
    <w:rsid w:val="00A22A0C"/>
    <w:rsid w:val="00A239B1"/>
    <w:rsid w:val="00A23D62"/>
    <w:rsid w:val="00A24926"/>
    <w:rsid w:val="00A2550F"/>
    <w:rsid w:val="00A25D84"/>
    <w:rsid w:val="00A26182"/>
    <w:rsid w:val="00A30C03"/>
    <w:rsid w:val="00A31D12"/>
    <w:rsid w:val="00A31FA6"/>
    <w:rsid w:val="00A31FF1"/>
    <w:rsid w:val="00A3220A"/>
    <w:rsid w:val="00A365E1"/>
    <w:rsid w:val="00A3739E"/>
    <w:rsid w:val="00A37691"/>
    <w:rsid w:val="00A37693"/>
    <w:rsid w:val="00A41731"/>
    <w:rsid w:val="00A41DE3"/>
    <w:rsid w:val="00A41F2F"/>
    <w:rsid w:val="00A42C5E"/>
    <w:rsid w:val="00A4337D"/>
    <w:rsid w:val="00A45C9C"/>
    <w:rsid w:val="00A45D4A"/>
    <w:rsid w:val="00A50815"/>
    <w:rsid w:val="00A50878"/>
    <w:rsid w:val="00A51473"/>
    <w:rsid w:val="00A51787"/>
    <w:rsid w:val="00A52DF5"/>
    <w:rsid w:val="00A53562"/>
    <w:rsid w:val="00A549B8"/>
    <w:rsid w:val="00A56ED0"/>
    <w:rsid w:val="00A57504"/>
    <w:rsid w:val="00A579D3"/>
    <w:rsid w:val="00A6029E"/>
    <w:rsid w:val="00A603BE"/>
    <w:rsid w:val="00A62CC7"/>
    <w:rsid w:val="00A6307E"/>
    <w:rsid w:val="00A65420"/>
    <w:rsid w:val="00A66894"/>
    <w:rsid w:val="00A673BB"/>
    <w:rsid w:val="00A7199B"/>
    <w:rsid w:val="00A71F56"/>
    <w:rsid w:val="00A74188"/>
    <w:rsid w:val="00A76C96"/>
    <w:rsid w:val="00A809BC"/>
    <w:rsid w:val="00A80EE0"/>
    <w:rsid w:val="00A81AA5"/>
    <w:rsid w:val="00A82412"/>
    <w:rsid w:val="00A83567"/>
    <w:rsid w:val="00A84AF7"/>
    <w:rsid w:val="00A85694"/>
    <w:rsid w:val="00A86A56"/>
    <w:rsid w:val="00A90293"/>
    <w:rsid w:val="00A90E11"/>
    <w:rsid w:val="00A90E42"/>
    <w:rsid w:val="00A93BF0"/>
    <w:rsid w:val="00A94C94"/>
    <w:rsid w:val="00A96295"/>
    <w:rsid w:val="00A96602"/>
    <w:rsid w:val="00A96755"/>
    <w:rsid w:val="00A968AB"/>
    <w:rsid w:val="00A96BEB"/>
    <w:rsid w:val="00A97424"/>
    <w:rsid w:val="00A97DD5"/>
    <w:rsid w:val="00AA004B"/>
    <w:rsid w:val="00AA185A"/>
    <w:rsid w:val="00AA1FE7"/>
    <w:rsid w:val="00AA33AE"/>
    <w:rsid w:val="00AA37D7"/>
    <w:rsid w:val="00AA3E6F"/>
    <w:rsid w:val="00AA463E"/>
    <w:rsid w:val="00AA69EF"/>
    <w:rsid w:val="00AA7386"/>
    <w:rsid w:val="00AB10DE"/>
    <w:rsid w:val="00AB2847"/>
    <w:rsid w:val="00AB2DA2"/>
    <w:rsid w:val="00AB3915"/>
    <w:rsid w:val="00AB4950"/>
    <w:rsid w:val="00AB5A0E"/>
    <w:rsid w:val="00AB67DA"/>
    <w:rsid w:val="00AB6824"/>
    <w:rsid w:val="00AC0309"/>
    <w:rsid w:val="00AC0716"/>
    <w:rsid w:val="00AC53F9"/>
    <w:rsid w:val="00AC5BEF"/>
    <w:rsid w:val="00AC68BE"/>
    <w:rsid w:val="00AC6CE0"/>
    <w:rsid w:val="00AD0028"/>
    <w:rsid w:val="00AD07C9"/>
    <w:rsid w:val="00AD2B8E"/>
    <w:rsid w:val="00AD30B4"/>
    <w:rsid w:val="00AD3827"/>
    <w:rsid w:val="00AD45E0"/>
    <w:rsid w:val="00AD4787"/>
    <w:rsid w:val="00AD4F6A"/>
    <w:rsid w:val="00AD524A"/>
    <w:rsid w:val="00AD606D"/>
    <w:rsid w:val="00AE1A67"/>
    <w:rsid w:val="00AE1B10"/>
    <w:rsid w:val="00AE1B8D"/>
    <w:rsid w:val="00AE2639"/>
    <w:rsid w:val="00AE319B"/>
    <w:rsid w:val="00AE31A7"/>
    <w:rsid w:val="00AE31F1"/>
    <w:rsid w:val="00AE4FA9"/>
    <w:rsid w:val="00AE5F4A"/>
    <w:rsid w:val="00AE7C82"/>
    <w:rsid w:val="00AF0B16"/>
    <w:rsid w:val="00AF11A2"/>
    <w:rsid w:val="00AF2470"/>
    <w:rsid w:val="00AF30A5"/>
    <w:rsid w:val="00AF3186"/>
    <w:rsid w:val="00AF59B5"/>
    <w:rsid w:val="00AF5B6E"/>
    <w:rsid w:val="00AF6A29"/>
    <w:rsid w:val="00AF7722"/>
    <w:rsid w:val="00AF7744"/>
    <w:rsid w:val="00B001CD"/>
    <w:rsid w:val="00B016A2"/>
    <w:rsid w:val="00B03E90"/>
    <w:rsid w:val="00B057CB"/>
    <w:rsid w:val="00B06670"/>
    <w:rsid w:val="00B10136"/>
    <w:rsid w:val="00B133C8"/>
    <w:rsid w:val="00B16416"/>
    <w:rsid w:val="00B16739"/>
    <w:rsid w:val="00B17E5F"/>
    <w:rsid w:val="00B20062"/>
    <w:rsid w:val="00B21D67"/>
    <w:rsid w:val="00B222E1"/>
    <w:rsid w:val="00B23CFC"/>
    <w:rsid w:val="00B242FF"/>
    <w:rsid w:val="00B2579A"/>
    <w:rsid w:val="00B257F0"/>
    <w:rsid w:val="00B3038B"/>
    <w:rsid w:val="00B315B2"/>
    <w:rsid w:val="00B320DC"/>
    <w:rsid w:val="00B33DC0"/>
    <w:rsid w:val="00B340C8"/>
    <w:rsid w:val="00B34352"/>
    <w:rsid w:val="00B34B83"/>
    <w:rsid w:val="00B35A8E"/>
    <w:rsid w:val="00B36389"/>
    <w:rsid w:val="00B4014F"/>
    <w:rsid w:val="00B4052E"/>
    <w:rsid w:val="00B44ACA"/>
    <w:rsid w:val="00B454FF"/>
    <w:rsid w:val="00B4551B"/>
    <w:rsid w:val="00B45635"/>
    <w:rsid w:val="00B5063B"/>
    <w:rsid w:val="00B508D0"/>
    <w:rsid w:val="00B50D9A"/>
    <w:rsid w:val="00B52044"/>
    <w:rsid w:val="00B52063"/>
    <w:rsid w:val="00B5379A"/>
    <w:rsid w:val="00B53898"/>
    <w:rsid w:val="00B539A1"/>
    <w:rsid w:val="00B53A32"/>
    <w:rsid w:val="00B53C15"/>
    <w:rsid w:val="00B55071"/>
    <w:rsid w:val="00B560C7"/>
    <w:rsid w:val="00B5701B"/>
    <w:rsid w:val="00B57D46"/>
    <w:rsid w:val="00B615CC"/>
    <w:rsid w:val="00B6163A"/>
    <w:rsid w:val="00B6291B"/>
    <w:rsid w:val="00B65410"/>
    <w:rsid w:val="00B65B39"/>
    <w:rsid w:val="00B65D0C"/>
    <w:rsid w:val="00B66449"/>
    <w:rsid w:val="00B7023F"/>
    <w:rsid w:val="00B706D4"/>
    <w:rsid w:val="00B708FB"/>
    <w:rsid w:val="00B70AF2"/>
    <w:rsid w:val="00B71434"/>
    <w:rsid w:val="00B71F1A"/>
    <w:rsid w:val="00B733B1"/>
    <w:rsid w:val="00B75069"/>
    <w:rsid w:val="00B75CFE"/>
    <w:rsid w:val="00B7630C"/>
    <w:rsid w:val="00B76915"/>
    <w:rsid w:val="00B7789D"/>
    <w:rsid w:val="00B801F5"/>
    <w:rsid w:val="00B8067F"/>
    <w:rsid w:val="00B80E55"/>
    <w:rsid w:val="00B81AA9"/>
    <w:rsid w:val="00B81BB6"/>
    <w:rsid w:val="00B81C73"/>
    <w:rsid w:val="00B81F70"/>
    <w:rsid w:val="00B82510"/>
    <w:rsid w:val="00B8275A"/>
    <w:rsid w:val="00B83464"/>
    <w:rsid w:val="00B850B9"/>
    <w:rsid w:val="00B85DF4"/>
    <w:rsid w:val="00B86CD5"/>
    <w:rsid w:val="00B87C43"/>
    <w:rsid w:val="00B9095A"/>
    <w:rsid w:val="00B9451F"/>
    <w:rsid w:val="00B94D8B"/>
    <w:rsid w:val="00B953F1"/>
    <w:rsid w:val="00BA2DBB"/>
    <w:rsid w:val="00BA370F"/>
    <w:rsid w:val="00BA6FFC"/>
    <w:rsid w:val="00BA7299"/>
    <w:rsid w:val="00BB22E5"/>
    <w:rsid w:val="00BB2440"/>
    <w:rsid w:val="00BB30A5"/>
    <w:rsid w:val="00BB32F0"/>
    <w:rsid w:val="00BB35AB"/>
    <w:rsid w:val="00BB37A5"/>
    <w:rsid w:val="00BB3B5F"/>
    <w:rsid w:val="00BB3DE9"/>
    <w:rsid w:val="00BB3F08"/>
    <w:rsid w:val="00BB473F"/>
    <w:rsid w:val="00BB54B2"/>
    <w:rsid w:val="00BB6930"/>
    <w:rsid w:val="00BB6ED1"/>
    <w:rsid w:val="00BC0211"/>
    <w:rsid w:val="00BC05A6"/>
    <w:rsid w:val="00BC0849"/>
    <w:rsid w:val="00BC10C2"/>
    <w:rsid w:val="00BC1CFB"/>
    <w:rsid w:val="00BC6645"/>
    <w:rsid w:val="00BC6CD8"/>
    <w:rsid w:val="00BD10A6"/>
    <w:rsid w:val="00BD2399"/>
    <w:rsid w:val="00BD3E31"/>
    <w:rsid w:val="00BD4EDE"/>
    <w:rsid w:val="00BD56B6"/>
    <w:rsid w:val="00BD6A29"/>
    <w:rsid w:val="00BD78DB"/>
    <w:rsid w:val="00BE1DB0"/>
    <w:rsid w:val="00BE24C3"/>
    <w:rsid w:val="00BE3449"/>
    <w:rsid w:val="00BE3A14"/>
    <w:rsid w:val="00BE424A"/>
    <w:rsid w:val="00BE4EF7"/>
    <w:rsid w:val="00BE50AA"/>
    <w:rsid w:val="00BE5C7C"/>
    <w:rsid w:val="00BE61AD"/>
    <w:rsid w:val="00BE6DAB"/>
    <w:rsid w:val="00BE7316"/>
    <w:rsid w:val="00BE7702"/>
    <w:rsid w:val="00BE7C55"/>
    <w:rsid w:val="00BF00E3"/>
    <w:rsid w:val="00BF0C5F"/>
    <w:rsid w:val="00BF1449"/>
    <w:rsid w:val="00BF1BE4"/>
    <w:rsid w:val="00BF41DB"/>
    <w:rsid w:val="00BF4EEF"/>
    <w:rsid w:val="00BF6F7C"/>
    <w:rsid w:val="00C01184"/>
    <w:rsid w:val="00C0197A"/>
    <w:rsid w:val="00C028F3"/>
    <w:rsid w:val="00C03FC1"/>
    <w:rsid w:val="00C05271"/>
    <w:rsid w:val="00C06EE1"/>
    <w:rsid w:val="00C07C94"/>
    <w:rsid w:val="00C10827"/>
    <w:rsid w:val="00C10A8E"/>
    <w:rsid w:val="00C11964"/>
    <w:rsid w:val="00C134B8"/>
    <w:rsid w:val="00C14277"/>
    <w:rsid w:val="00C1508B"/>
    <w:rsid w:val="00C17973"/>
    <w:rsid w:val="00C202A9"/>
    <w:rsid w:val="00C21DDA"/>
    <w:rsid w:val="00C236F4"/>
    <w:rsid w:val="00C25A16"/>
    <w:rsid w:val="00C26380"/>
    <w:rsid w:val="00C26700"/>
    <w:rsid w:val="00C30B4B"/>
    <w:rsid w:val="00C31A20"/>
    <w:rsid w:val="00C325AC"/>
    <w:rsid w:val="00C3321C"/>
    <w:rsid w:val="00C33521"/>
    <w:rsid w:val="00C34AA9"/>
    <w:rsid w:val="00C356E8"/>
    <w:rsid w:val="00C405C1"/>
    <w:rsid w:val="00C40831"/>
    <w:rsid w:val="00C417FF"/>
    <w:rsid w:val="00C423AB"/>
    <w:rsid w:val="00C43590"/>
    <w:rsid w:val="00C44E32"/>
    <w:rsid w:val="00C4569B"/>
    <w:rsid w:val="00C462A3"/>
    <w:rsid w:val="00C46540"/>
    <w:rsid w:val="00C46CDC"/>
    <w:rsid w:val="00C471ED"/>
    <w:rsid w:val="00C479FD"/>
    <w:rsid w:val="00C5056D"/>
    <w:rsid w:val="00C50F95"/>
    <w:rsid w:val="00C520B0"/>
    <w:rsid w:val="00C5249A"/>
    <w:rsid w:val="00C524A4"/>
    <w:rsid w:val="00C607C9"/>
    <w:rsid w:val="00C62934"/>
    <w:rsid w:val="00C62C1B"/>
    <w:rsid w:val="00C62FD5"/>
    <w:rsid w:val="00C64B15"/>
    <w:rsid w:val="00C65823"/>
    <w:rsid w:val="00C67063"/>
    <w:rsid w:val="00C67F24"/>
    <w:rsid w:val="00C71314"/>
    <w:rsid w:val="00C72782"/>
    <w:rsid w:val="00C730A2"/>
    <w:rsid w:val="00C7312B"/>
    <w:rsid w:val="00C733F0"/>
    <w:rsid w:val="00C73E6F"/>
    <w:rsid w:val="00C7469E"/>
    <w:rsid w:val="00C74A13"/>
    <w:rsid w:val="00C74E37"/>
    <w:rsid w:val="00C75154"/>
    <w:rsid w:val="00C76D9F"/>
    <w:rsid w:val="00C77E21"/>
    <w:rsid w:val="00C82214"/>
    <w:rsid w:val="00C8353B"/>
    <w:rsid w:val="00C83898"/>
    <w:rsid w:val="00C84526"/>
    <w:rsid w:val="00C8463C"/>
    <w:rsid w:val="00C85E4D"/>
    <w:rsid w:val="00C86652"/>
    <w:rsid w:val="00C867BC"/>
    <w:rsid w:val="00C86CE8"/>
    <w:rsid w:val="00C87841"/>
    <w:rsid w:val="00C90459"/>
    <w:rsid w:val="00C9215D"/>
    <w:rsid w:val="00C924ED"/>
    <w:rsid w:val="00C94E7B"/>
    <w:rsid w:val="00C954D7"/>
    <w:rsid w:val="00C964AD"/>
    <w:rsid w:val="00CA02C6"/>
    <w:rsid w:val="00CA0EB9"/>
    <w:rsid w:val="00CA136E"/>
    <w:rsid w:val="00CA21CA"/>
    <w:rsid w:val="00CA2ACE"/>
    <w:rsid w:val="00CA2EFD"/>
    <w:rsid w:val="00CA37BD"/>
    <w:rsid w:val="00CA3946"/>
    <w:rsid w:val="00CA3E29"/>
    <w:rsid w:val="00CA4EA1"/>
    <w:rsid w:val="00CA5508"/>
    <w:rsid w:val="00CA587F"/>
    <w:rsid w:val="00CA685D"/>
    <w:rsid w:val="00CA6F12"/>
    <w:rsid w:val="00CA75DC"/>
    <w:rsid w:val="00CA7800"/>
    <w:rsid w:val="00CA7D25"/>
    <w:rsid w:val="00CA7D73"/>
    <w:rsid w:val="00CB2A38"/>
    <w:rsid w:val="00CB2C8A"/>
    <w:rsid w:val="00CB5D46"/>
    <w:rsid w:val="00CB5E98"/>
    <w:rsid w:val="00CB6330"/>
    <w:rsid w:val="00CC0C7A"/>
    <w:rsid w:val="00CC1481"/>
    <w:rsid w:val="00CC39D2"/>
    <w:rsid w:val="00CC3E51"/>
    <w:rsid w:val="00CC43D0"/>
    <w:rsid w:val="00CC5417"/>
    <w:rsid w:val="00CC5767"/>
    <w:rsid w:val="00CD07A4"/>
    <w:rsid w:val="00CD2EAB"/>
    <w:rsid w:val="00CD3F4C"/>
    <w:rsid w:val="00CD4346"/>
    <w:rsid w:val="00CD6536"/>
    <w:rsid w:val="00CD670D"/>
    <w:rsid w:val="00CD6ED1"/>
    <w:rsid w:val="00CD70EB"/>
    <w:rsid w:val="00CD719F"/>
    <w:rsid w:val="00CD7406"/>
    <w:rsid w:val="00CD7F94"/>
    <w:rsid w:val="00CE08DA"/>
    <w:rsid w:val="00CE16E5"/>
    <w:rsid w:val="00CE1762"/>
    <w:rsid w:val="00CE19AC"/>
    <w:rsid w:val="00CE26A6"/>
    <w:rsid w:val="00CE3FCE"/>
    <w:rsid w:val="00CE5856"/>
    <w:rsid w:val="00CE5938"/>
    <w:rsid w:val="00CE5CAD"/>
    <w:rsid w:val="00CE6A89"/>
    <w:rsid w:val="00CE7B98"/>
    <w:rsid w:val="00CE7F33"/>
    <w:rsid w:val="00CF23BE"/>
    <w:rsid w:val="00CF49F4"/>
    <w:rsid w:val="00CF549A"/>
    <w:rsid w:val="00CF70F9"/>
    <w:rsid w:val="00CF7BD2"/>
    <w:rsid w:val="00D007A9"/>
    <w:rsid w:val="00D0213A"/>
    <w:rsid w:val="00D0234D"/>
    <w:rsid w:val="00D03534"/>
    <w:rsid w:val="00D052D5"/>
    <w:rsid w:val="00D05677"/>
    <w:rsid w:val="00D06875"/>
    <w:rsid w:val="00D0697A"/>
    <w:rsid w:val="00D10CE4"/>
    <w:rsid w:val="00D122BE"/>
    <w:rsid w:val="00D12E8E"/>
    <w:rsid w:val="00D13F7A"/>
    <w:rsid w:val="00D1497C"/>
    <w:rsid w:val="00D1530C"/>
    <w:rsid w:val="00D1613E"/>
    <w:rsid w:val="00D17E08"/>
    <w:rsid w:val="00D20861"/>
    <w:rsid w:val="00D20C24"/>
    <w:rsid w:val="00D22CEB"/>
    <w:rsid w:val="00D253BF"/>
    <w:rsid w:val="00D2549E"/>
    <w:rsid w:val="00D25CB8"/>
    <w:rsid w:val="00D31FB5"/>
    <w:rsid w:val="00D332ED"/>
    <w:rsid w:val="00D3397C"/>
    <w:rsid w:val="00D33F81"/>
    <w:rsid w:val="00D349D1"/>
    <w:rsid w:val="00D34E70"/>
    <w:rsid w:val="00D35A55"/>
    <w:rsid w:val="00D363E8"/>
    <w:rsid w:val="00D36B51"/>
    <w:rsid w:val="00D36FC3"/>
    <w:rsid w:val="00D3751C"/>
    <w:rsid w:val="00D4063C"/>
    <w:rsid w:val="00D406D2"/>
    <w:rsid w:val="00D41486"/>
    <w:rsid w:val="00D4173D"/>
    <w:rsid w:val="00D41C4F"/>
    <w:rsid w:val="00D42CA7"/>
    <w:rsid w:val="00D43DAA"/>
    <w:rsid w:val="00D50089"/>
    <w:rsid w:val="00D515DD"/>
    <w:rsid w:val="00D51953"/>
    <w:rsid w:val="00D54568"/>
    <w:rsid w:val="00D54FBB"/>
    <w:rsid w:val="00D54FDD"/>
    <w:rsid w:val="00D55356"/>
    <w:rsid w:val="00D56E7E"/>
    <w:rsid w:val="00D57B19"/>
    <w:rsid w:val="00D60462"/>
    <w:rsid w:val="00D6149B"/>
    <w:rsid w:val="00D620D5"/>
    <w:rsid w:val="00D635CE"/>
    <w:rsid w:val="00D641FF"/>
    <w:rsid w:val="00D66A61"/>
    <w:rsid w:val="00D70188"/>
    <w:rsid w:val="00D70516"/>
    <w:rsid w:val="00D7092D"/>
    <w:rsid w:val="00D726B0"/>
    <w:rsid w:val="00D73174"/>
    <w:rsid w:val="00D73AB3"/>
    <w:rsid w:val="00D73AF2"/>
    <w:rsid w:val="00D76582"/>
    <w:rsid w:val="00D77103"/>
    <w:rsid w:val="00D804EB"/>
    <w:rsid w:val="00D80A98"/>
    <w:rsid w:val="00D822A6"/>
    <w:rsid w:val="00D83202"/>
    <w:rsid w:val="00D84697"/>
    <w:rsid w:val="00D84ACC"/>
    <w:rsid w:val="00D8584F"/>
    <w:rsid w:val="00D8702C"/>
    <w:rsid w:val="00D8769C"/>
    <w:rsid w:val="00D90E61"/>
    <w:rsid w:val="00D90F5D"/>
    <w:rsid w:val="00D93448"/>
    <w:rsid w:val="00D93A95"/>
    <w:rsid w:val="00D948BF"/>
    <w:rsid w:val="00D94EEC"/>
    <w:rsid w:val="00D964E4"/>
    <w:rsid w:val="00DA0B1F"/>
    <w:rsid w:val="00DA1E81"/>
    <w:rsid w:val="00DA2D3D"/>
    <w:rsid w:val="00DA53DE"/>
    <w:rsid w:val="00DA56CE"/>
    <w:rsid w:val="00DA5F89"/>
    <w:rsid w:val="00DA6586"/>
    <w:rsid w:val="00DA6C89"/>
    <w:rsid w:val="00DB05AE"/>
    <w:rsid w:val="00DB1B15"/>
    <w:rsid w:val="00DB2A02"/>
    <w:rsid w:val="00DB4FFF"/>
    <w:rsid w:val="00DB5096"/>
    <w:rsid w:val="00DB71E6"/>
    <w:rsid w:val="00DB7F3C"/>
    <w:rsid w:val="00DC13DB"/>
    <w:rsid w:val="00DC25CD"/>
    <w:rsid w:val="00DC3562"/>
    <w:rsid w:val="00DC418C"/>
    <w:rsid w:val="00DC54B3"/>
    <w:rsid w:val="00DC773A"/>
    <w:rsid w:val="00DC7A1B"/>
    <w:rsid w:val="00DC7E2B"/>
    <w:rsid w:val="00DD058F"/>
    <w:rsid w:val="00DD17D5"/>
    <w:rsid w:val="00DD269D"/>
    <w:rsid w:val="00DD4F1B"/>
    <w:rsid w:val="00DD5131"/>
    <w:rsid w:val="00DD54D7"/>
    <w:rsid w:val="00DD5BD8"/>
    <w:rsid w:val="00DD5CB9"/>
    <w:rsid w:val="00DD7C4C"/>
    <w:rsid w:val="00DD7C82"/>
    <w:rsid w:val="00DE1518"/>
    <w:rsid w:val="00DE2088"/>
    <w:rsid w:val="00DE2344"/>
    <w:rsid w:val="00DE25E4"/>
    <w:rsid w:val="00DE3852"/>
    <w:rsid w:val="00DE4467"/>
    <w:rsid w:val="00DE4CAE"/>
    <w:rsid w:val="00DE6A97"/>
    <w:rsid w:val="00DE7301"/>
    <w:rsid w:val="00DF184E"/>
    <w:rsid w:val="00DF6863"/>
    <w:rsid w:val="00E002C9"/>
    <w:rsid w:val="00E02F60"/>
    <w:rsid w:val="00E05ADD"/>
    <w:rsid w:val="00E05FE1"/>
    <w:rsid w:val="00E06610"/>
    <w:rsid w:val="00E06839"/>
    <w:rsid w:val="00E070F1"/>
    <w:rsid w:val="00E07BA5"/>
    <w:rsid w:val="00E10A8C"/>
    <w:rsid w:val="00E10B1F"/>
    <w:rsid w:val="00E1176E"/>
    <w:rsid w:val="00E12617"/>
    <w:rsid w:val="00E13E77"/>
    <w:rsid w:val="00E14C4E"/>
    <w:rsid w:val="00E16FB4"/>
    <w:rsid w:val="00E1701D"/>
    <w:rsid w:val="00E20E29"/>
    <w:rsid w:val="00E210CB"/>
    <w:rsid w:val="00E218E7"/>
    <w:rsid w:val="00E24BDF"/>
    <w:rsid w:val="00E25EDC"/>
    <w:rsid w:val="00E2789D"/>
    <w:rsid w:val="00E35163"/>
    <w:rsid w:val="00E35B48"/>
    <w:rsid w:val="00E36A4E"/>
    <w:rsid w:val="00E36B08"/>
    <w:rsid w:val="00E37CD4"/>
    <w:rsid w:val="00E40304"/>
    <w:rsid w:val="00E4135E"/>
    <w:rsid w:val="00E41BB9"/>
    <w:rsid w:val="00E4348E"/>
    <w:rsid w:val="00E44803"/>
    <w:rsid w:val="00E45984"/>
    <w:rsid w:val="00E46010"/>
    <w:rsid w:val="00E46CA4"/>
    <w:rsid w:val="00E472A8"/>
    <w:rsid w:val="00E50256"/>
    <w:rsid w:val="00E50A06"/>
    <w:rsid w:val="00E510C9"/>
    <w:rsid w:val="00E5199D"/>
    <w:rsid w:val="00E55C4A"/>
    <w:rsid w:val="00E573AD"/>
    <w:rsid w:val="00E57726"/>
    <w:rsid w:val="00E6212D"/>
    <w:rsid w:val="00E62857"/>
    <w:rsid w:val="00E637EF"/>
    <w:rsid w:val="00E63A74"/>
    <w:rsid w:val="00E65E63"/>
    <w:rsid w:val="00E666BF"/>
    <w:rsid w:val="00E676C5"/>
    <w:rsid w:val="00E70072"/>
    <w:rsid w:val="00E700D5"/>
    <w:rsid w:val="00E704E3"/>
    <w:rsid w:val="00E70BE7"/>
    <w:rsid w:val="00E722FD"/>
    <w:rsid w:val="00E72855"/>
    <w:rsid w:val="00E74111"/>
    <w:rsid w:val="00E75CDE"/>
    <w:rsid w:val="00E771A0"/>
    <w:rsid w:val="00E771FE"/>
    <w:rsid w:val="00E7732D"/>
    <w:rsid w:val="00E77800"/>
    <w:rsid w:val="00E81739"/>
    <w:rsid w:val="00E82BDD"/>
    <w:rsid w:val="00E844CC"/>
    <w:rsid w:val="00E851FF"/>
    <w:rsid w:val="00E855A5"/>
    <w:rsid w:val="00E86207"/>
    <w:rsid w:val="00E863C5"/>
    <w:rsid w:val="00E90118"/>
    <w:rsid w:val="00E903D1"/>
    <w:rsid w:val="00E91400"/>
    <w:rsid w:val="00E917F1"/>
    <w:rsid w:val="00E91E48"/>
    <w:rsid w:val="00E9243F"/>
    <w:rsid w:val="00E96754"/>
    <w:rsid w:val="00E97314"/>
    <w:rsid w:val="00E97DB3"/>
    <w:rsid w:val="00EA08B5"/>
    <w:rsid w:val="00EA1C2B"/>
    <w:rsid w:val="00EA2475"/>
    <w:rsid w:val="00EA2906"/>
    <w:rsid w:val="00EA3F0B"/>
    <w:rsid w:val="00EA4674"/>
    <w:rsid w:val="00EA4C27"/>
    <w:rsid w:val="00EA5A97"/>
    <w:rsid w:val="00EA632D"/>
    <w:rsid w:val="00EA6B8C"/>
    <w:rsid w:val="00EA6CC2"/>
    <w:rsid w:val="00EA76B9"/>
    <w:rsid w:val="00EA7C29"/>
    <w:rsid w:val="00EB01FB"/>
    <w:rsid w:val="00EB0DF0"/>
    <w:rsid w:val="00EB1709"/>
    <w:rsid w:val="00EB1FF2"/>
    <w:rsid w:val="00EB21D5"/>
    <w:rsid w:val="00EB32BB"/>
    <w:rsid w:val="00EB362B"/>
    <w:rsid w:val="00EB3C99"/>
    <w:rsid w:val="00EB5EDD"/>
    <w:rsid w:val="00EB6CED"/>
    <w:rsid w:val="00EC006B"/>
    <w:rsid w:val="00EC0122"/>
    <w:rsid w:val="00EC14FE"/>
    <w:rsid w:val="00EC15A3"/>
    <w:rsid w:val="00EC3E2D"/>
    <w:rsid w:val="00EC426B"/>
    <w:rsid w:val="00EC4EAD"/>
    <w:rsid w:val="00EC5F8D"/>
    <w:rsid w:val="00EC647D"/>
    <w:rsid w:val="00EC6614"/>
    <w:rsid w:val="00ED0249"/>
    <w:rsid w:val="00ED0E84"/>
    <w:rsid w:val="00ED0F40"/>
    <w:rsid w:val="00ED161E"/>
    <w:rsid w:val="00ED29AD"/>
    <w:rsid w:val="00ED3975"/>
    <w:rsid w:val="00ED6C9B"/>
    <w:rsid w:val="00EE1190"/>
    <w:rsid w:val="00EE1E8F"/>
    <w:rsid w:val="00EE22CE"/>
    <w:rsid w:val="00EE2334"/>
    <w:rsid w:val="00EE2569"/>
    <w:rsid w:val="00EE34B0"/>
    <w:rsid w:val="00EE4519"/>
    <w:rsid w:val="00EE5CD9"/>
    <w:rsid w:val="00EE7ED9"/>
    <w:rsid w:val="00EF0CE5"/>
    <w:rsid w:val="00EF1614"/>
    <w:rsid w:val="00EF2FE1"/>
    <w:rsid w:val="00EF6CC8"/>
    <w:rsid w:val="00EF789C"/>
    <w:rsid w:val="00F007A0"/>
    <w:rsid w:val="00F010E9"/>
    <w:rsid w:val="00F0130C"/>
    <w:rsid w:val="00F02E9C"/>
    <w:rsid w:val="00F0395F"/>
    <w:rsid w:val="00F03FA8"/>
    <w:rsid w:val="00F05012"/>
    <w:rsid w:val="00F066CD"/>
    <w:rsid w:val="00F07480"/>
    <w:rsid w:val="00F1043A"/>
    <w:rsid w:val="00F10E14"/>
    <w:rsid w:val="00F1132A"/>
    <w:rsid w:val="00F1175C"/>
    <w:rsid w:val="00F14070"/>
    <w:rsid w:val="00F14A61"/>
    <w:rsid w:val="00F14EC4"/>
    <w:rsid w:val="00F1533F"/>
    <w:rsid w:val="00F16119"/>
    <w:rsid w:val="00F17489"/>
    <w:rsid w:val="00F17AE5"/>
    <w:rsid w:val="00F17B9C"/>
    <w:rsid w:val="00F20A95"/>
    <w:rsid w:val="00F20FAB"/>
    <w:rsid w:val="00F212C1"/>
    <w:rsid w:val="00F23BC4"/>
    <w:rsid w:val="00F24BBE"/>
    <w:rsid w:val="00F27AD2"/>
    <w:rsid w:val="00F27CA9"/>
    <w:rsid w:val="00F306DA"/>
    <w:rsid w:val="00F30CC8"/>
    <w:rsid w:val="00F36812"/>
    <w:rsid w:val="00F37EE0"/>
    <w:rsid w:val="00F37F3B"/>
    <w:rsid w:val="00F40732"/>
    <w:rsid w:val="00F40F1A"/>
    <w:rsid w:val="00F41FF6"/>
    <w:rsid w:val="00F424A9"/>
    <w:rsid w:val="00F427A2"/>
    <w:rsid w:val="00F42F29"/>
    <w:rsid w:val="00F4356A"/>
    <w:rsid w:val="00F43984"/>
    <w:rsid w:val="00F450E7"/>
    <w:rsid w:val="00F47F8E"/>
    <w:rsid w:val="00F504AF"/>
    <w:rsid w:val="00F50C02"/>
    <w:rsid w:val="00F50C99"/>
    <w:rsid w:val="00F511D1"/>
    <w:rsid w:val="00F5196D"/>
    <w:rsid w:val="00F51FCB"/>
    <w:rsid w:val="00F535CA"/>
    <w:rsid w:val="00F55598"/>
    <w:rsid w:val="00F55FC9"/>
    <w:rsid w:val="00F56CF5"/>
    <w:rsid w:val="00F57A16"/>
    <w:rsid w:val="00F60EA2"/>
    <w:rsid w:val="00F61549"/>
    <w:rsid w:val="00F62E4B"/>
    <w:rsid w:val="00F6365A"/>
    <w:rsid w:val="00F647E6"/>
    <w:rsid w:val="00F652D2"/>
    <w:rsid w:val="00F6559F"/>
    <w:rsid w:val="00F711D4"/>
    <w:rsid w:val="00F726D8"/>
    <w:rsid w:val="00F73CBF"/>
    <w:rsid w:val="00F73FD6"/>
    <w:rsid w:val="00F74646"/>
    <w:rsid w:val="00F751E8"/>
    <w:rsid w:val="00F7600E"/>
    <w:rsid w:val="00F760A1"/>
    <w:rsid w:val="00F76264"/>
    <w:rsid w:val="00F770DC"/>
    <w:rsid w:val="00F80207"/>
    <w:rsid w:val="00F80342"/>
    <w:rsid w:val="00F80510"/>
    <w:rsid w:val="00F80D44"/>
    <w:rsid w:val="00F81314"/>
    <w:rsid w:val="00F847DE"/>
    <w:rsid w:val="00F915E2"/>
    <w:rsid w:val="00F931FE"/>
    <w:rsid w:val="00F93B70"/>
    <w:rsid w:val="00F940B1"/>
    <w:rsid w:val="00F94961"/>
    <w:rsid w:val="00F94F85"/>
    <w:rsid w:val="00F962B5"/>
    <w:rsid w:val="00F96DF0"/>
    <w:rsid w:val="00F97F15"/>
    <w:rsid w:val="00FA0E75"/>
    <w:rsid w:val="00FA22E9"/>
    <w:rsid w:val="00FA2626"/>
    <w:rsid w:val="00FA4B61"/>
    <w:rsid w:val="00FA5931"/>
    <w:rsid w:val="00FA5B10"/>
    <w:rsid w:val="00FA63D7"/>
    <w:rsid w:val="00FB08E6"/>
    <w:rsid w:val="00FB1C4E"/>
    <w:rsid w:val="00FB3016"/>
    <w:rsid w:val="00FB3A3F"/>
    <w:rsid w:val="00FB4404"/>
    <w:rsid w:val="00FB443D"/>
    <w:rsid w:val="00FB44B2"/>
    <w:rsid w:val="00FB5F41"/>
    <w:rsid w:val="00FB711D"/>
    <w:rsid w:val="00FB71C1"/>
    <w:rsid w:val="00FC1065"/>
    <w:rsid w:val="00FC2070"/>
    <w:rsid w:val="00FC20C9"/>
    <w:rsid w:val="00FC2210"/>
    <w:rsid w:val="00FC270C"/>
    <w:rsid w:val="00FC316D"/>
    <w:rsid w:val="00FC37C9"/>
    <w:rsid w:val="00FC524F"/>
    <w:rsid w:val="00FC55D8"/>
    <w:rsid w:val="00FC7E97"/>
    <w:rsid w:val="00FD0418"/>
    <w:rsid w:val="00FD04A3"/>
    <w:rsid w:val="00FD0C5A"/>
    <w:rsid w:val="00FD1DF5"/>
    <w:rsid w:val="00FD1E1C"/>
    <w:rsid w:val="00FD1EF6"/>
    <w:rsid w:val="00FD213D"/>
    <w:rsid w:val="00FD29A2"/>
    <w:rsid w:val="00FD2BFB"/>
    <w:rsid w:val="00FD32A2"/>
    <w:rsid w:val="00FD3F05"/>
    <w:rsid w:val="00FD4442"/>
    <w:rsid w:val="00FD483D"/>
    <w:rsid w:val="00FD5446"/>
    <w:rsid w:val="00FD60CA"/>
    <w:rsid w:val="00FD6B32"/>
    <w:rsid w:val="00FE004A"/>
    <w:rsid w:val="00FE19AB"/>
    <w:rsid w:val="00FE21AA"/>
    <w:rsid w:val="00FE22FE"/>
    <w:rsid w:val="00FE3097"/>
    <w:rsid w:val="00FE3169"/>
    <w:rsid w:val="00FE4A41"/>
    <w:rsid w:val="00FE5A07"/>
    <w:rsid w:val="00FF036C"/>
    <w:rsid w:val="00FF0A01"/>
    <w:rsid w:val="00FF0B20"/>
    <w:rsid w:val="00FF1E66"/>
    <w:rsid w:val="00FF2103"/>
    <w:rsid w:val="00FF252A"/>
    <w:rsid w:val="00FF26C6"/>
    <w:rsid w:val="00FF3F49"/>
    <w:rsid w:val="00FF5590"/>
    <w:rsid w:val="00FF617A"/>
    <w:rsid w:val="00FF67BD"/>
    <w:rsid w:val="00FF74BB"/>
    <w:rsid w:val="00FF7785"/>
    <w:rsid w:val="00FF7856"/>
    <w:rsid w:val="00FF7985"/>
    <w:rsid w:val="01F04C1D"/>
    <w:rsid w:val="0D73FD3B"/>
    <w:rsid w:val="0E5224A1"/>
    <w:rsid w:val="14F9F7D3"/>
    <w:rsid w:val="1ADC9A3F"/>
    <w:rsid w:val="202189D9"/>
    <w:rsid w:val="2236EEBC"/>
    <w:rsid w:val="2860A1B2"/>
    <w:rsid w:val="32174603"/>
    <w:rsid w:val="3706F67E"/>
    <w:rsid w:val="39C57F92"/>
    <w:rsid w:val="39E8F9C8"/>
    <w:rsid w:val="47DE2443"/>
    <w:rsid w:val="488B707A"/>
    <w:rsid w:val="501CEB3F"/>
    <w:rsid w:val="50E4CE8B"/>
    <w:rsid w:val="53145FDB"/>
    <w:rsid w:val="56A81496"/>
    <w:rsid w:val="59540B91"/>
    <w:rsid w:val="5A53E887"/>
    <w:rsid w:val="5F70DD1F"/>
    <w:rsid w:val="6C3637CA"/>
    <w:rsid w:val="6C8BB694"/>
    <w:rsid w:val="6DD2082B"/>
    <w:rsid w:val="7336788C"/>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14F46E"/>
  <w15:docId w15:val="{3F21B93B-8D0B-41A9-91EE-8AFFBF30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B9095A"/>
    <w:pPr>
      <w:numPr>
        <w:ilvl w:val="1"/>
        <w:numId w:val="18"/>
      </w:numPr>
      <w:spacing w:before="240" w:after="0" w:line="360" w:lineRule="auto"/>
      <w:jc w:val="both"/>
      <w:outlineLvl w:val="1"/>
    </w:p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qFormat/>
    <w:rsid w:val="00C25A16"/>
    <w:pPr>
      <w:spacing w:before="240"/>
      <w:outlineLvl w:val="3"/>
    </w:pPr>
    <w:rPr>
      <w:rFonts w:cs="Arial"/>
      <w:b/>
      <w:bCs/>
      <w:color w:val="008576"/>
      <w:sz w:val="24"/>
      <w:szCs w:val="28"/>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aliases w:val="level2(a)"/>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aliases w:val="App Heading,level3(i)"/>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B9095A"/>
    <w:rPr>
      <w:rFonts w:ascii="Arial" w:eastAsia="Times New Roman" w:hAnsi="Arial"/>
      <w:szCs w:val="24"/>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link w:val="Heading4"/>
    <w:rsid w:val="00C25A16"/>
    <w:rPr>
      <w:rFonts w:ascii="Arial" w:eastAsia="Times New Roman" w:hAnsi="Arial" w:cs="Arial"/>
      <w:b/>
      <w:bCs/>
      <w:color w:val="008576"/>
      <w:sz w:val="24"/>
      <w:szCs w:val="28"/>
    </w:rPr>
  </w:style>
  <w:style w:type="character" w:customStyle="1" w:styleId="Heading8Char">
    <w:name w:val="Heading 8 Char"/>
    <w:aliases w:val="level2(a)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22"/>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link w:val="Heading5"/>
    <w:rsid w:val="00313E9E"/>
    <w:rPr>
      <w:rFonts w:ascii="Calibri" w:eastAsia="MS Gothic" w:hAnsi="Calibri"/>
      <w:color w:val="244061"/>
      <w:szCs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link w:val="Heading6"/>
    <w:rsid w:val="00313E9E"/>
    <w:rPr>
      <w:rFonts w:ascii="Calibri" w:eastAsia="MS Gothic" w:hAnsi="Calibri"/>
      <w:i/>
      <w:iCs/>
      <w:color w:val="244061"/>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link w:val="Heading7"/>
    <w:rsid w:val="00313E9E"/>
    <w:rPr>
      <w:rFonts w:ascii="Calibri" w:eastAsia="MS Gothic" w:hAnsi="Calibri"/>
      <w:i/>
      <w:iCs/>
      <w:color w:val="404040"/>
      <w:szCs w:val="24"/>
    </w:rPr>
  </w:style>
  <w:style w:type="character" w:customStyle="1" w:styleId="Heading9Char">
    <w:name w:val="Heading 9 Char"/>
    <w:aliases w:val="App Heading Char,level3(i)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3C173F"/>
    <w:pPr>
      <w:framePr w:wrap="around"/>
      <w:tabs>
        <w:tab w:val="clear" w:pos="7655"/>
        <w:tab w:val="right" w:pos="4842"/>
      </w:tabs>
      <w:ind w:right="227"/>
    </w:pPr>
  </w:style>
  <w:style w:type="table" w:styleId="TableGrid">
    <w:name w:val="Table Grid"/>
    <w:basedOn w:val="TableNormal"/>
    <w:uiPriority w:val="5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pPr>
  </w:style>
  <w:style w:type="paragraph" w:styleId="ListBullet5">
    <w:name w:val="List Bullet 5"/>
    <w:basedOn w:val="ListBullet4"/>
    <w:rsid w:val="005B378E"/>
    <w:pPr>
      <w:numPr>
        <w:numId w:val="7"/>
      </w:numPr>
      <w:tabs>
        <w:tab w:val="clear" w:pos="2835"/>
        <w:tab w:val="num" w:pos="284"/>
      </w:tabs>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pPr>
    <w:rPr>
      <w:color w:val="008576"/>
    </w:rPr>
  </w:style>
  <w:style w:type="paragraph" w:styleId="ListContinue5">
    <w:name w:val="List Continue 5"/>
    <w:basedOn w:val="Normal"/>
    <w:next w:val="ListContinue4"/>
    <w:rsid w:val="005B378E"/>
    <w:pPr>
      <w:numPr>
        <w:numId w:val="12"/>
      </w:numPr>
      <w:tabs>
        <w:tab w:val="clear" w:pos="2835"/>
      </w:tabs>
    </w:pPr>
    <w:rPr>
      <w:color w:val="008576"/>
    </w:rPr>
  </w:style>
  <w:style w:type="paragraph" w:customStyle="1" w:styleId="ListContinue6">
    <w:name w:val="List Continue 6"/>
    <w:basedOn w:val="ListContinue5"/>
    <w:rsid w:val="005B378E"/>
    <w:pPr>
      <w:numPr>
        <w:numId w:val="11"/>
      </w:numPr>
      <w:tabs>
        <w:tab w:val="clear" w:pos="2968"/>
      </w:tabs>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DA2D3D"/>
    <w:pPr>
      <w:numPr>
        <w:ilvl w:val="7"/>
      </w:numPr>
      <w:pBdr>
        <w:top w:val="single" w:sz="48" w:space="1" w:color="339966"/>
        <w:left w:val="single" w:sz="48" w:space="4" w:color="339966"/>
        <w:bottom w:val="single" w:sz="48" w:space="1" w:color="339966"/>
        <w:right w:val="single" w:sz="48" w:space="4" w:color="339966"/>
      </w:pBdr>
      <w:shd w:val="clear" w:color="auto" w:fill="339966"/>
      <w:spacing w:line="240" w:lineRule="auto"/>
      <w:ind w:left="284" w:right="284"/>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D0234D"/>
    <w:pPr>
      <w:numPr>
        <w:numId w:val="18"/>
      </w:numPr>
      <w:pBdr>
        <w:top w:val="single" w:sz="48" w:space="1" w:color="0096D7"/>
        <w:left w:val="single" w:sz="48" w:space="4" w:color="0096D7"/>
        <w:bottom w:val="single" w:sz="48" w:space="1" w:color="0096D7"/>
        <w:right w:val="single" w:sz="48" w:space="4" w:color="0096D7"/>
      </w:pBdr>
      <w:shd w:val="clear" w:color="auto" w:fill="0096D7"/>
      <w:spacing w:before="240"/>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UnresolvedMention1">
    <w:name w:val="Unresolved Mention1"/>
    <w:uiPriority w:val="99"/>
    <w:semiHidden/>
    <w:unhideWhenUsed/>
    <w:rsid w:val="00FA5931"/>
    <w:rPr>
      <w:color w:val="605E5C"/>
      <w:shd w:val="clear" w:color="auto" w:fill="E1DFDD"/>
    </w:rPr>
  </w:style>
  <w:style w:type="paragraph" w:styleId="ListParagraph">
    <w:name w:val="List Paragraph"/>
    <w:basedOn w:val="Normal"/>
    <w:link w:val="ListParagraphChar"/>
    <w:uiPriority w:val="1"/>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uiPriority w:val="99"/>
    <w:rsid w:val="00884A41"/>
    <w:pPr>
      <w:spacing w:before="0" w:after="0" w:line="240" w:lineRule="auto"/>
    </w:pPr>
    <w:rPr>
      <w:rFonts w:ascii="Times New Roman" w:hAnsi="Times New Roman"/>
      <w:szCs w:val="20"/>
    </w:rPr>
  </w:style>
  <w:style w:type="character" w:customStyle="1" w:styleId="FootnoteTextChar">
    <w:name w:val="Footnote Text Char"/>
    <w:link w:val="FootnoteText"/>
    <w:uiPriority w:val="99"/>
    <w:rsid w:val="00884A41"/>
    <w:rPr>
      <w:rFonts w:ascii="Times New Roman" w:eastAsia="Times New Roman" w:hAnsi="Times New Roman"/>
    </w:rPr>
  </w:style>
  <w:style w:type="character" w:styleId="FootnoteReference">
    <w:name w:val="footnote reference"/>
    <w:uiPriority w:val="99"/>
    <w:rsid w:val="00884A41"/>
    <w:rPr>
      <w:rFonts w:cs="Times New Roman"/>
      <w:vertAlign w:val="superscript"/>
    </w:rPr>
  </w:style>
  <w:style w:type="character" w:styleId="BookTitle">
    <w:name w:val="Book Title"/>
    <w:qFormat/>
    <w:rsid w:val="008E1EA2"/>
    <w:rPr>
      <w:b/>
      <w:bCs/>
      <w:i/>
      <w:iCs/>
      <w:spacing w:val="5"/>
    </w:rPr>
  </w:style>
  <w:style w:type="character" w:customStyle="1" w:styleId="NEW">
    <w:name w:val="NEW"/>
    <w:uiPriority w:val="1"/>
    <w:rsid w:val="00C86652"/>
    <w:rPr>
      <w:rFonts w:ascii="Calibri" w:hAnsi="Calibri"/>
      <w:color w:val="auto"/>
      <w:sz w:val="22"/>
    </w:rPr>
  </w:style>
  <w:style w:type="paragraph" w:customStyle="1" w:styleId="GSBodyParawithnumb">
    <w:name w:val="GS Body Para with numb"/>
    <w:basedOn w:val="Normal"/>
    <w:link w:val="GSBodyParawithnumbChar"/>
    <w:qFormat/>
    <w:rsid w:val="00EB21D5"/>
    <w:pPr>
      <w:numPr>
        <w:ilvl w:val="1"/>
        <w:numId w:val="15"/>
      </w:numPr>
      <w:spacing w:line="276" w:lineRule="auto"/>
      <w:jc w:val="both"/>
      <w:outlineLvl w:val="1"/>
    </w:pPr>
    <w:rPr>
      <w:rFonts w:ascii="Calibri" w:eastAsia="Calibri" w:hAnsi="Calibri" w:cs="Arial"/>
      <w:color w:val="4D4D4D"/>
      <w:sz w:val="22"/>
      <w:szCs w:val="22"/>
      <w:lang w:eastAsia="en-US"/>
    </w:rPr>
  </w:style>
  <w:style w:type="character" w:customStyle="1" w:styleId="GSBodyParawithnumbChar">
    <w:name w:val="GS Body Para with numb Char"/>
    <w:link w:val="GSBodyParawithnumb"/>
    <w:rsid w:val="00EB21D5"/>
    <w:rPr>
      <w:rFonts w:ascii="Calibri" w:eastAsia="Calibri" w:hAnsi="Calibri" w:cs="Arial"/>
      <w:color w:val="4D4D4D"/>
      <w:sz w:val="22"/>
      <w:szCs w:val="22"/>
      <w:lang w:eastAsia="en-US"/>
    </w:rPr>
  </w:style>
  <w:style w:type="paragraph" w:customStyle="1" w:styleId="GSHeading1withnumb">
    <w:name w:val="GS Heading 1 with numb"/>
    <w:basedOn w:val="Subtitle"/>
    <w:link w:val="GSHeading1withnumbChar"/>
    <w:qFormat/>
    <w:rsid w:val="00EB21D5"/>
    <w:pPr>
      <w:numPr>
        <w:numId w:val="15"/>
      </w:numPr>
      <w:pBdr>
        <w:bottom w:val="single" w:sz="2" w:space="5" w:color="CEE0CC"/>
      </w:pBdr>
      <w:tabs>
        <w:tab w:val="clear" w:pos="567"/>
        <w:tab w:val="num" w:pos="720"/>
      </w:tabs>
      <w:spacing w:after="0" w:line="240" w:lineRule="auto"/>
      <w:jc w:val="left"/>
    </w:pPr>
    <w:rPr>
      <w:rFonts w:ascii="Calibri" w:eastAsia="MS Mincho" w:hAnsi="Calibri" w:cs="Arial"/>
      <w:color w:val="3B9164"/>
      <w:spacing w:val="15"/>
      <w:sz w:val="28"/>
      <w:szCs w:val="40"/>
    </w:rPr>
  </w:style>
  <w:style w:type="paragraph" w:customStyle="1" w:styleId="GSBodyParawithsubnumb">
    <w:name w:val="GS Body Para with sub numb"/>
    <w:basedOn w:val="GSBodyParawithnumb"/>
    <w:qFormat/>
    <w:rsid w:val="00EB21D5"/>
    <w:pPr>
      <w:numPr>
        <w:ilvl w:val="0"/>
        <w:numId w:val="0"/>
      </w:numPr>
      <w:ind w:left="1287" w:hanging="720"/>
    </w:pPr>
    <w:rPr>
      <w:color w:val="0070C0"/>
      <w:lang w:eastAsia="en-GB"/>
    </w:rPr>
  </w:style>
  <w:style w:type="paragraph" w:styleId="Subtitle">
    <w:name w:val="Subtitle"/>
    <w:basedOn w:val="Normal"/>
    <w:next w:val="Normal"/>
    <w:link w:val="SubtitleChar"/>
    <w:qFormat/>
    <w:rsid w:val="00EB21D5"/>
    <w:pPr>
      <w:spacing w:after="60"/>
      <w:jc w:val="center"/>
      <w:outlineLvl w:val="1"/>
    </w:pPr>
    <w:rPr>
      <w:rFonts w:ascii="Calibri Light" w:hAnsi="Calibri Light"/>
      <w:sz w:val="24"/>
    </w:rPr>
  </w:style>
  <w:style w:type="character" w:customStyle="1" w:styleId="SubtitleChar">
    <w:name w:val="Subtitle Char"/>
    <w:link w:val="Subtitle"/>
    <w:rsid w:val="00EB21D5"/>
    <w:rPr>
      <w:rFonts w:ascii="Calibri Light" w:eastAsia="Times New Roman" w:hAnsi="Calibri Light" w:cs="Times New Roman"/>
      <w:sz w:val="24"/>
      <w:szCs w:val="24"/>
    </w:rPr>
  </w:style>
  <w:style w:type="paragraph" w:customStyle="1" w:styleId="GSBodyParaBullet">
    <w:name w:val="GS Body Para Bullet"/>
    <w:basedOn w:val="Normal"/>
    <w:autoRedefine/>
    <w:qFormat/>
    <w:rsid w:val="00E851FF"/>
    <w:pPr>
      <w:numPr>
        <w:ilvl w:val="3"/>
        <w:numId w:val="16"/>
      </w:numPr>
      <w:tabs>
        <w:tab w:val="clear" w:pos="2880"/>
        <w:tab w:val="num" w:pos="851"/>
      </w:tabs>
      <w:spacing w:before="60" w:line="320" w:lineRule="exact"/>
      <w:contextualSpacing/>
      <w:outlineLvl w:val="1"/>
    </w:pPr>
    <w:rPr>
      <w:rFonts w:asciiTheme="minorHAnsi" w:eastAsiaTheme="minorHAnsi" w:hAnsiTheme="minorHAnsi" w:cs="Arial"/>
      <w:color w:val="4D4D4D"/>
      <w:sz w:val="22"/>
      <w:szCs w:val="22"/>
      <w:lang w:eastAsia="en-US"/>
    </w:rPr>
  </w:style>
  <w:style w:type="character" w:customStyle="1" w:styleId="GSHeading1withnumbChar">
    <w:name w:val="GS Heading 1 with numb Char"/>
    <w:basedOn w:val="DefaultParagraphFont"/>
    <w:link w:val="GSHeading1withnumb"/>
    <w:rsid w:val="00E851FF"/>
    <w:rPr>
      <w:rFonts w:ascii="Calibri" w:eastAsia="MS Mincho" w:hAnsi="Calibri" w:cs="Arial"/>
      <w:color w:val="3B9164"/>
      <w:spacing w:val="15"/>
      <w:sz w:val="28"/>
      <w:szCs w:val="40"/>
    </w:rPr>
  </w:style>
  <w:style w:type="character" w:styleId="PlaceholderText">
    <w:name w:val="Placeholder Text"/>
    <w:basedOn w:val="DefaultParagraphFont"/>
    <w:rsid w:val="00A21B09"/>
    <w:rPr>
      <w:color w:val="808080"/>
    </w:rPr>
  </w:style>
  <w:style w:type="paragraph" w:customStyle="1" w:styleId="TableHeaderWhite">
    <w:name w:val="Table Header White"/>
    <w:basedOn w:val="Normal"/>
    <w:qFormat/>
    <w:rsid w:val="00482BC3"/>
    <w:pPr>
      <w:spacing w:before="20" w:after="40" w:line="240" w:lineRule="auto"/>
      <w:contextualSpacing/>
      <w:outlineLvl w:val="1"/>
    </w:pPr>
    <w:rPr>
      <w:rFonts w:asciiTheme="minorHAnsi" w:hAnsiTheme="minorHAnsi" w:cs="Arial"/>
      <w:b/>
      <w:color w:val="FFC000"/>
      <w:szCs w:val="20"/>
      <w:lang w:val="en-US" w:eastAsia="en-US"/>
    </w:rPr>
  </w:style>
  <w:style w:type="table" w:customStyle="1" w:styleId="GridTable5Dark-Accent61">
    <w:name w:val="Grid Table 5 Dark - Accent 61"/>
    <w:basedOn w:val="TableNormal"/>
    <w:uiPriority w:val="50"/>
    <w:rsid w:val="004A245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NoSpacing">
    <w:name w:val="No Spacing"/>
    <w:qFormat/>
    <w:rsid w:val="00BE424A"/>
    <w:rPr>
      <w:rFonts w:ascii="Arial" w:eastAsia="Times New Roman" w:hAnsi="Arial"/>
      <w:szCs w:val="24"/>
    </w:rPr>
  </w:style>
  <w:style w:type="character" w:customStyle="1" w:styleId="UnresolvedMention2">
    <w:name w:val="Unresolved Mention2"/>
    <w:basedOn w:val="DefaultParagraphFont"/>
    <w:uiPriority w:val="99"/>
    <w:semiHidden/>
    <w:unhideWhenUsed/>
    <w:rsid w:val="004E212E"/>
    <w:rPr>
      <w:color w:val="605E5C"/>
      <w:shd w:val="clear" w:color="auto" w:fill="E1DFDD"/>
    </w:rPr>
  </w:style>
  <w:style w:type="paragraph" w:styleId="Quote">
    <w:name w:val="Quote"/>
    <w:basedOn w:val="Normal"/>
    <w:next w:val="Normal"/>
    <w:link w:val="QuoteChar"/>
    <w:qFormat/>
    <w:rsid w:val="00973E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973E5B"/>
    <w:rPr>
      <w:rFonts w:ascii="Arial" w:eastAsia="Times New Roman" w:hAnsi="Arial"/>
      <w:i/>
      <w:iCs/>
      <w:color w:val="404040" w:themeColor="text1" w:themeTint="BF"/>
      <w:szCs w:val="24"/>
    </w:rPr>
  </w:style>
  <w:style w:type="numbering" w:customStyle="1" w:styleId="GSNumList">
    <w:name w:val="GS NumList"/>
    <w:uiPriority w:val="99"/>
    <w:rsid w:val="000B2636"/>
    <w:pPr>
      <w:numPr>
        <w:numId w:val="19"/>
      </w:numPr>
    </w:pPr>
  </w:style>
  <w:style w:type="table" w:customStyle="1" w:styleId="GSTable">
    <w:name w:val="GS Table"/>
    <w:basedOn w:val="TableNormal"/>
    <w:uiPriority w:val="99"/>
    <w:rsid w:val="000B2636"/>
    <w:pPr>
      <w:spacing w:before="60" w:after="120"/>
    </w:pPr>
    <w:rPr>
      <w:rFonts w:ascii="Calibri" w:eastAsiaTheme="minorHAnsi" w:hAnsi="Calibri" w:cstheme="minorBidi"/>
      <w:sz w:val="24"/>
      <w:szCs w:val="22"/>
      <w:lang w:eastAsia="en-US"/>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TblText1">
    <w:name w:val="GS Tbl Text 1"/>
    <w:basedOn w:val="BodyText"/>
    <w:qFormat/>
    <w:rsid w:val="000B2636"/>
    <w:pPr>
      <w:framePr w:hSpace="180" w:wrap="around" w:vAnchor="text" w:hAnchor="text" w:y="1"/>
      <w:spacing w:before="60" w:after="60" w:line="240" w:lineRule="auto"/>
      <w:suppressOverlap/>
    </w:pPr>
    <w:rPr>
      <w:rFonts w:ascii="Calibri" w:eastAsiaTheme="minorHAnsi" w:hAnsi="Calibri" w:cs="Arial"/>
      <w:color w:val="4D4D4D"/>
      <w:sz w:val="22"/>
      <w:szCs w:val="22"/>
      <w:lang w:eastAsia="en-US"/>
    </w:rPr>
  </w:style>
  <w:style w:type="table" w:styleId="ListTable4-Accent6">
    <w:name w:val="List Table 4 Accent 6"/>
    <w:basedOn w:val="TableNormal"/>
    <w:uiPriority w:val="49"/>
    <w:rsid w:val="00CD6ED1"/>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rmalTextBold">
    <w:name w:val="Normal Text Bold"/>
    <w:basedOn w:val="Normal"/>
    <w:rsid w:val="003943C4"/>
    <w:pPr>
      <w:numPr>
        <w:numId w:val="20"/>
      </w:numPr>
    </w:pPr>
  </w:style>
  <w:style w:type="character" w:customStyle="1" w:styleId="TemplateFill">
    <w:name w:val="Template Fill"/>
    <w:uiPriority w:val="1"/>
    <w:rsid w:val="00F27CA9"/>
    <w:rPr>
      <w:rFonts w:ascii="Calibri" w:hAnsi="Calibri" w:cs="Calibri" w:hint="default"/>
      <w:color w:val="auto"/>
      <w:sz w:val="22"/>
    </w:rPr>
  </w:style>
  <w:style w:type="paragraph" w:customStyle="1" w:styleId="Default">
    <w:name w:val="Default"/>
    <w:rsid w:val="0087455A"/>
    <w:pPr>
      <w:autoSpaceDE w:val="0"/>
      <w:autoSpaceDN w:val="0"/>
      <w:adjustRightInd w:val="0"/>
    </w:pPr>
    <w:rPr>
      <w:rFonts w:ascii="Arial" w:hAnsi="Arial" w:cs="Arial"/>
      <w:color w:val="000000"/>
      <w:sz w:val="24"/>
      <w:szCs w:val="24"/>
    </w:rPr>
  </w:style>
  <w:style w:type="character" w:styleId="IntenseEmphasis">
    <w:name w:val="Intense Emphasis"/>
    <w:basedOn w:val="Emphasis"/>
    <w:qFormat/>
    <w:rsid w:val="000F02A8"/>
    <w:rPr>
      <w:rFonts w:ascii="Arial" w:eastAsia="Times New Roman" w:hAnsi="Arial" w:cs="Arial"/>
      <w:i/>
      <w:color w:val="00B274"/>
      <w:sz w:val="20"/>
      <w:szCs w:val="28"/>
    </w:rPr>
  </w:style>
  <w:style w:type="character" w:customStyle="1" w:styleId="DCNormParaL2Char">
    <w:name w:val="DC Norm Para L2 Char"/>
    <w:basedOn w:val="DefaultParagraphFont"/>
    <w:uiPriority w:val="99"/>
    <w:rsid w:val="008B5599"/>
    <w:rPr>
      <w:rFonts w:ascii="Times New Roman" w:eastAsiaTheme="minorHAnsi" w:hAnsi="Times New Roman" w:cstheme="minorBidi"/>
      <w:b w:val="0"/>
      <w:caps w:val="0"/>
      <w:color w:val="auto"/>
      <w:sz w:val="24"/>
      <w:szCs w:val="22"/>
      <w:u w:val="non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198">
      <w:bodyDiv w:val="1"/>
      <w:marLeft w:val="0"/>
      <w:marRight w:val="0"/>
      <w:marTop w:val="0"/>
      <w:marBottom w:val="0"/>
      <w:divBdr>
        <w:top w:val="none" w:sz="0" w:space="0" w:color="auto"/>
        <w:left w:val="none" w:sz="0" w:space="0" w:color="auto"/>
        <w:bottom w:val="none" w:sz="0" w:space="0" w:color="auto"/>
        <w:right w:val="none" w:sz="0" w:space="0" w:color="auto"/>
      </w:divBdr>
    </w:div>
    <w:div w:id="46152676">
      <w:bodyDiv w:val="1"/>
      <w:marLeft w:val="0"/>
      <w:marRight w:val="0"/>
      <w:marTop w:val="0"/>
      <w:marBottom w:val="0"/>
      <w:divBdr>
        <w:top w:val="none" w:sz="0" w:space="0" w:color="auto"/>
        <w:left w:val="none" w:sz="0" w:space="0" w:color="auto"/>
        <w:bottom w:val="none" w:sz="0" w:space="0" w:color="auto"/>
        <w:right w:val="none" w:sz="0" w:space="0" w:color="auto"/>
      </w:divBdr>
    </w:div>
    <w:div w:id="69156318">
      <w:bodyDiv w:val="1"/>
      <w:marLeft w:val="0"/>
      <w:marRight w:val="0"/>
      <w:marTop w:val="0"/>
      <w:marBottom w:val="0"/>
      <w:divBdr>
        <w:top w:val="none" w:sz="0" w:space="0" w:color="auto"/>
        <w:left w:val="none" w:sz="0" w:space="0" w:color="auto"/>
        <w:bottom w:val="none" w:sz="0" w:space="0" w:color="auto"/>
        <w:right w:val="none" w:sz="0" w:space="0" w:color="auto"/>
      </w:divBdr>
      <w:divsChild>
        <w:div w:id="299847657">
          <w:marLeft w:val="0"/>
          <w:marRight w:val="0"/>
          <w:marTop w:val="0"/>
          <w:marBottom w:val="0"/>
          <w:divBdr>
            <w:top w:val="none" w:sz="0" w:space="0" w:color="auto"/>
            <w:left w:val="none" w:sz="0" w:space="0" w:color="auto"/>
            <w:bottom w:val="none" w:sz="0" w:space="0" w:color="auto"/>
            <w:right w:val="none" w:sz="0" w:space="0" w:color="auto"/>
          </w:divBdr>
          <w:divsChild>
            <w:div w:id="189677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4663">
      <w:bodyDiv w:val="1"/>
      <w:marLeft w:val="0"/>
      <w:marRight w:val="0"/>
      <w:marTop w:val="0"/>
      <w:marBottom w:val="0"/>
      <w:divBdr>
        <w:top w:val="none" w:sz="0" w:space="0" w:color="auto"/>
        <w:left w:val="none" w:sz="0" w:space="0" w:color="auto"/>
        <w:bottom w:val="none" w:sz="0" w:space="0" w:color="auto"/>
        <w:right w:val="none" w:sz="0" w:space="0" w:color="auto"/>
      </w:divBdr>
    </w:div>
    <w:div w:id="92359334">
      <w:bodyDiv w:val="1"/>
      <w:marLeft w:val="0"/>
      <w:marRight w:val="0"/>
      <w:marTop w:val="0"/>
      <w:marBottom w:val="0"/>
      <w:divBdr>
        <w:top w:val="none" w:sz="0" w:space="0" w:color="auto"/>
        <w:left w:val="none" w:sz="0" w:space="0" w:color="auto"/>
        <w:bottom w:val="none" w:sz="0" w:space="0" w:color="auto"/>
        <w:right w:val="none" w:sz="0" w:space="0" w:color="auto"/>
      </w:divBdr>
    </w:div>
    <w:div w:id="96871596">
      <w:bodyDiv w:val="1"/>
      <w:marLeft w:val="0"/>
      <w:marRight w:val="0"/>
      <w:marTop w:val="0"/>
      <w:marBottom w:val="0"/>
      <w:divBdr>
        <w:top w:val="none" w:sz="0" w:space="0" w:color="auto"/>
        <w:left w:val="none" w:sz="0" w:space="0" w:color="auto"/>
        <w:bottom w:val="none" w:sz="0" w:space="0" w:color="auto"/>
        <w:right w:val="none" w:sz="0" w:space="0" w:color="auto"/>
      </w:divBdr>
    </w:div>
    <w:div w:id="125198383">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43938146">
      <w:bodyDiv w:val="1"/>
      <w:marLeft w:val="0"/>
      <w:marRight w:val="0"/>
      <w:marTop w:val="0"/>
      <w:marBottom w:val="0"/>
      <w:divBdr>
        <w:top w:val="none" w:sz="0" w:space="0" w:color="auto"/>
        <w:left w:val="none" w:sz="0" w:space="0" w:color="auto"/>
        <w:bottom w:val="none" w:sz="0" w:space="0" w:color="auto"/>
        <w:right w:val="none" w:sz="0" w:space="0" w:color="auto"/>
      </w:divBdr>
    </w:div>
    <w:div w:id="161705218">
      <w:bodyDiv w:val="1"/>
      <w:marLeft w:val="0"/>
      <w:marRight w:val="0"/>
      <w:marTop w:val="0"/>
      <w:marBottom w:val="0"/>
      <w:divBdr>
        <w:top w:val="none" w:sz="0" w:space="0" w:color="auto"/>
        <w:left w:val="none" w:sz="0" w:space="0" w:color="auto"/>
        <w:bottom w:val="none" w:sz="0" w:space="0" w:color="auto"/>
        <w:right w:val="none" w:sz="0" w:space="0" w:color="auto"/>
      </w:divBdr>
    </w:div>
    <w:div w:id="193613961">
      <w:bodyDiv w:val="1"/>
      <w:marLeft w:val="0"/>
      <w:marRight w:val="0"/>
      <w:marTop w:val="0"/>
      <w:marBottom w:val="0"/>
      <w:divBdr>
        <w:top w:val="none" w:sz="0" w:space="0" w:color="auto"/>
        <w:left w:val="none" w:sz="0" w:space="0" w:color="auto"/>
        <w:bottom w:val="none" w:sz="0" w:space="0" w:color="auto"/>
        <w:right w:val="none" w:sz="0" w:space="0" w:color="auto"/>
      </w:divBdr>
    </w:div>
    <w:div w:id="206183526">
      <w:bodyDiv w:val="1"/>
      <w:marLeft w:val="0"/>
      <w:marRight w:val="0"/>
      <w:marTop w:val="0"/>
      <w:marBottom w:val="0"/>
      <w:divBdr>
        <w:top w:val="none" w:sz="0" w:space="0" w:color="auto"/>
        <w:left w:val="none" w:sz="0" w:space="0" w:color="auto"/>
        <w:bottom w:val="none" w:sz="0" w:space="0" w:color="auto"/>
        <w:right w:val="none" w:sz="0" w:space="0" w:color="auto"/>
      </w:divBdr>
    </w:div>
    <w:div w:id="212498925">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47691469">
      <w:bodyDiv w:val="1"/>
      <w:marLeft w:val="0"/>
      <w:marRight w:val="0"/>
      <w:marTop w:val="0"/>
      <w:marBottom w:val="0"/>
      <w:divBdr>
        <w:top w:val="none" w:sz="0" w:space="0" w:color="auto"/>
        <w:left w:val="none" w:sz="0" w:space="0" w:color="auto"/>
        <w:bottom w:val="none" w:sz="0" w:space="0" w:color="auto"/>
        <w:right w:val="none" w:sz="0" w:space="0" w:color="auto"/>
      </w:divBdr>
    </w:div>
    <w:div w:id="275716502">
      <w:bodyDiv w:val="1"/>
      <w:marLeft w:val="0"/>
      <w:marRight w:val="0"/>
      <w:marTop w:val="0"/>
      <w:marBottom w:val="0"/>
      <w:divBdr>
        <w:top w:val="none" w:sz="0" w:space="0" w:color="auto"/>
        <w:left w:val="none" w:sz="0" w:space="0" w:color="auto"/>
        <w:bottom w:val="none" w:sz="0" w:space="0" w:color="auto"/>
        <w:right w:val="none" w:sz="0" w:space="0" w:color="auto"/>
      </w:divBdr>
    </w:div>
    <w:div w:id="282810284">
      <w:bodyDiv w:val="1"/>
      <w:marLeft w:val="0"/>
      <w:marRight w:val="0"/>
      <w:marTop w:val="0"/>
      <w:marBottom w:val="0"/>
      <w:divBdr>
        <w:top w:val="none" w:sz="0" w:space="0" w:color="auto"/>
        <w:left w:val="none" w:sz="0" w:space="0" w:color="auto"/>
        <w:bottom w:val="none" w:sz="0" w:space="0" w:color="auto"/>
        <w:right w:val="none" w:sz="0" w:space="0" w:color="auto"/>
      </w:divBdr>
    </w:div>
    <w:div w:id="330331881">
      <w:bodyDiv w:val="1"/>
      <w:marLeft w:val="0"/>
      <w:marRight w:val="0"/>
      <w:marTop w:val="0"/>
      <w:marBottom w:val="0"/>
      <w:divBdr>
        <w:top w:val="none" w:sz="0" w:space="0" w:color="auto"/>
        <w:left w:val="none" w:sz="0" w:space="0" w:color="auto"/>
        <w:bottom w:val="none" w:sz="0" w:space="0" w:color="auto"/>
        <w:right w:val="none" w:sz="0" w:space="0" w:color="auto"/>
      </w:divBdr>
    </w:div>
    <w:div w:id="354043959">
      <w:bodyDiv w:val="1"/>
      <w:marLeft w:val="0"/>
      <w:marRight w:val="0"/>
      <w:marTop w:val="0"/>
      <w:marBottom w:val="0"/>
      <w:divBdr>
        <w:top w:val="none" w:sz="0" w:space="0" w:color="auto"/>
        <w:left w:val="none" w:sz="0" w:space="0" w:color="auto"/>
        <w:bottom w:val="none" w:sz="0" w:space="0" w:color="auto"/>
        <w:right w:val="none" w:sz="0" w:space="0" w:color="auto"/>
      </w:divBdr>
    </w:div>
    <w:div w:id="395130225">
      <w:bodyDiv w:val="1"/>
      <w:marLeft w:val="0"/>
      <w:marRight w:val="0"/>
      <w:marTop w:val="0"/>
      <w:marBottom w:val="0"/>
      <w:divBdr>
        <w:top w:val="none" w:sz="0" w:space="0" w:color="auto"/>
        <w:left w:val="none" w:sz="0" w:space="0" w:color="auto"/>
        <w:bottom w:val="none" w:sz="0" w:space="0" w:color="auto"/>
        <w:right w:val="none" w:sz="0" w:space="0" w:color="auto"/>
      </w:divBdr>
    </w:div>
    <w:div w:id="450364541">
      <w:bodyDiv w:val="1"/>
      <w:marLeft w:val="0"/>
      <w:marRight w:val="0"/>
      <w:marTop w:val="0"/>
      <w:marBottom w:val="0"/>
      <w:divBdr>
        <w:top w:val="none" w:sz="0" w:space="0" w:color="auto"/>
        <w:left w:val="none" w:sz="0" w:space="0" w:color="auto"/>
        <w:bottom w:val="none" w:sz="0" w:space="0" w:color="auto"/>
        <w:right w:val="none" w:sz="0" w:space="0" w:color="auto"/>
      </w:divBdr>
    </w:div>
    <w:div w:id="455175973">
      <w:bodyDiv w:val="1"/>
      <w:marLeft w:val="0"/>
      <w:marRight w:val="0"/>
      <w:marTop w:val="0"/>
      <w:marBottom w:val="0"/>
      <w:divBdr>
        <w:top w:val="none" w:sz="0" w:space="0" w:color="auto"/>
        <w:left w:val="none" w:sz="0" w:space="0" w:color="auto"/>
        <w:bottom w:val="none" w:sz="0" w:space="0" w:color="auto"/>
        <w:right w:val="none" w:sz="0" w:space="0" w:color="auto"/>
      </w:divBdr>
    </w:div>
    <w:div w:id="574974758">
      <w:bodyDiv w:val="1"/>
      <w:marLeft w:val="0"/>
      <w:marRight w:val="0"/>
      <w:marTop w:val="0"/>
      <w:marBottom w:val="0"/>
      <w:divBdr>
        <w:top w:val="none" w:sz="0" w:space="0" w:color="auto"/>
        <w:left w:val="none" w:sz="0" w:space="0" w:color="auto"/>
        <w:bottom w:val="none" w:sz="0" w:space="0" w:color="auto"/>
        <w:right w:val="none" w:sz="0" w:space="0" w:color="auto"/>
      </w:divBdr>
    </w:div>
    <w:div w:id="597638919">
      <w:bodyDiv w:val="1"/>
      <w:marLeft w:val="0"/>
      <w:marRight w:val="0"/>
      <w:marTop w:val="0"/>
      <w:marBottom w:val="0"/>
      <w:divBdr>
        <w:top w:val="none" w:sz="0" w:space="0" w:color="auto"/>
        <w:left w:val="none" w:sz="0" w:space="0" w:color="auto"/>
        <w:bottom w:val="none" w:sz="0" w:space="0" w:color="auto"/>
        <w:right w:val="none" w:sz="0" w:space="0" w:color="auto"/>
      </w:divBdr>
    </w:div>
    <w:div w:id="601257736">
      <w:bodyDiv w:val="1"/>
      <w:marLeft w:val="0"/>
      <w:marRight w:val="0"/>
      <w:marTop w:val="0"/>
      <w:marBottom w:val="0"/>
      <w:divBdr>
        <w:top w:val="none" w:sz="0" w:space="0" w:color="auto"/>
        <w:left w:val="none" w:sz="0" w:space="0" w:color="auto"/>
        <w:bottom w:val="none" w:sz="0" w:space="0" w:color="auto"/>
        <w:right w:val="none" w:sz="0" w:space="0" w:color="auto"/>
      </w:divBdr>
    </w:div>
    <w:div w:id="669870969">
      <w:bodyDiv w:val="1"/>
      <w:marLeft w:val="0"/>
      <w:marRight w:val="0"/>
      <w:marTop w:val="0"/>
      <w:marBottom w:val="0"/>
      <w:divBdr>
        <w:top w:val="none" w:sz="0" w:space="0" w:color="auto"/>
        <w:left w:val="none" w:sz="0" w:space="0" w:color="auto"/>
        <w:bottom w:val="none" w:sz="0" w:space="0" w:color="auto"/>
        <w:right w:val="none" w:sz="0" w:space="0" w:color="auto"/>
      </w:divBdr>
    </w:div>
    <w:div w:id="681082715">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96145569">
      <w:bodyDiv w:val="1"/>
      <w:marLeft w:val="0"/>
      <w:marRight w:val="0"/>
      <w:marTop w:val="0"/>
      <w:marBottom w:val="0"/>
      <w:divBdr>
        <w:top w:val="none" w:sz="0" w:space="0" w:color="auto"/>
        <w:left w:val="none" w:sz="0" w:space="0" w:color="auto"/>
        <w:bottom w:val="none" w:sz="0" w:space="0" w:color="auto"/>
        <w:right w:val="none" w:sz="0" w:space="0" w:color="auto"/>
      </w:divBdr>
    </w:div>
    <w:div w:id="799229262">
      <w:bodyDiv w:val="1"/>
      <w:marLeft w:val="0"/>
      <w:marRight w:val="0"/>
      <w:marTop w:val="0"/>
      <w:marBottom w:val="0"/>
      <w:divBdr>
        <w:top w:val="none" w:sz="0" w:space="0" w:color="auto"/>
        <w:left w:val="none" w:sz="0" w:space="0" w:color="auto"/>
        <w:bottom w:val="none" w:sz="0" w:space="0" w:color="auto"/>
        <w:right w:val="none" w:sz="0" w:space="0" w:color="auto"/>
      </w:divBdr>
    </w:div>
    <w:div w:id="813445818">
      <w:bodyDiv w:val="1"/>
      <w:marLeft w:val="0"/>
      <w:marRight w:val="0"/>
      <w:marTop w:val="0"/>
      <w:marBottom w:val="0"/>
      <w:divBdr>
        <w:top w:val="none" w:sz="0" w:space="0" w:color="auto"/>
        <w:left w:val="none" w:sz="0" w:space="0" w:color="auto"/>
        <w:bottom w:val="none" w:sz="0" w:space="0" w:color="auto"/>
        <w:right w:val="none" w:sz="0" w:space="0" w:color="auto"/>
      </w:divBdr>
    </w:div>
    <w:div w:id="848980288">
      <w:bodyDiv w:val="1"/>
      <w:marLeft w:val="0"/>
      <w:marRight w:val="0"/>
      <w:marTop w:val="0"/>
      <w:marBottom w:val="0"/>
      <w:divBdr>
        <w:top w:val="none" w:sz="0" w:space="0" w:color="auto"/>
        <w:left w:val="none" w:sz="0" w:space="0" w:color="auto"/>
        <w:bottom w:val="none" w:sz="0" w:space="0" w:color="auto"/>
        <w:right w:val="none" w:sz="0" w:space="0" w:color="auto"/>
      </w:divBdr>
    </w:div>
    <w:div w:id="862281298">
      <w:bodyDiv w:val="1"/>
      <w:marLeft w:val="0"/>
      <w:marRight w:val="0"/>
      <w:marTop w:val="0"/>
      <w:marBottom w:val="0"/>
      <w:divBdr>
        <w:top w:val="none" w:sz="0" w:space="0" w:color="auto"/>
        <w:left w:val="none" w:sz="0" w:space="0" w:color="auto"/>
        <w:bottom w:val="none" w:sz="0" w:space="0" w:color="auto"/>
        <w:right w:val="none" w:sz="0" w:space="0" w:color="auto"/>
      </w:divBdr>
    </w:div>
    <w:div w:id="878400246">
      <w:bodyDiv w:val="1"/>
      <w:marLeft w:val="0"/>
      <w:marRight w:val="0"/>
      <w:marTop w:val="0"/>
      <w:marBottom w:val="0"/>
      <w:divBdr>
        <w:top w:val="none" w:sz="0" w:space="0" w:color="auto"/>
        <w:left w:val="none" w:sz="0" w:space="0" w:color="auto"/>
        <w:bottom w:val="none" w:sz="0" w:space="0" w:color="auto"/>
        <w:right w:val="none" w:sz="0" w:space="0" w:color="auto"/>
      </w:divBdr>
    </w:div>
    <w:div w:id="927428315">
      <w:bodyDiv w:val="1"/>
      <w:marLeft w:val="0"/>
      <w:marRight w:val="0"/>
      <w:marTop w:val="0"/>
      <w:marBottom w:val="0"/>
      <w:divBdr>
        <w:top w:val="none" w:sz="0" w:space="0" w:color="auto"/>
        <w:left w:val="none" w:sz="0" w:space="0" w:color="auto"/>
        <w:bottom w:val="none" w:sz="0" w:space="0" w:color="auto"/>
        <w:right w:val="none" w:sz="0" w:space="0" w:color="auto"/>
      </w:divBdr>
    </w:div>
    <w:div w:id="1081953371">
      <w:bodyDiv w:val="1"/>
      <w:marLeft w:val="0"/>
      <w:marRight w:val="0"/>
      <w:marTop w:val="0"/>
      <w:marBottom w:val="0"/>
      <w:divBdr>
        <w:top w:val="none" w:sz="0" w:space="0" w:color="auto"/>
        <w:left w:val="none" w:sz="0" w:space="0" w:color="auto"/>
        <w:bottom w:val="none" w:sz="0" w:space="0" w:color="auto"/>
        <w:right w:val="none" w:sz="0" w:space="0" w:color="auto"/>
      </w:divBdr>
    </w:div>
    <w:div w:id="1083644522">
      <w:bodyDiv w:val="1"/>
      <w:marLeft w:val="0"/>
      <w:marRight w:val="0"/>
      <w:marTop w:val="0"/>
      <w:marBottom w:val="0"/>
      <w:divBdr>
        <w:top w:val="none" w:sz="0" w:space="0" w:color="auto"/>
        <w:left w:val="none" w:sz="0" w:space="0" w:color="auto"/>
        <w:bottom w:val="none" w:sz="0" w:space="0" w:color="auto"/>
        <w:right w:val="none" w:sz="0" w:space="0" w:color="auto"/>
      </w:divBdr>
    </w:div>
    <w:div w:id="1167676235">
      <w:bodyDiv w:val="1"/>
      <w:marLeft w:val="0"/>
      <w:marRight w:val="0"/>
      <w:marTop w:val="0"/>
      <w:marBottom w:val="0"/>
      <w:divBdr>
        <w:top w:val="none" w:sz="0" w:space="0" w:color="auto"/>
        <w:left w:val="none" w:sz="0" w:space="0" w:color="auto"/>
        <w:bottom w:val="none" w:sz="0" w:space="0" w:color="auto"/>
        <w:right w:val="none" w:sz="0" w:space="0" w:color="auto"/>
      </w:divBdr>
    </w:div>
    <w:div w:id="1194228464">
      <w:bodyDiv w:val="1"/>
      <w:marLeft w:val="0"/>
      <w:marRight w:val="0"/>
      <w:marTop w:val="0"/>
      <w:marBottom w:val="0"/>
      <w:divBdr>
        <w:top w:val="none" w:sz="0" w:space="0" w:color="auto"/>
        <w:left w:val="none" w:sz="0" w:space="0" w:color="auto"/>
        <w:bottom w:val="none" w:sz="0" w:space="0" w:color="auto"/>
        <w:right w:val="none" w:sz="0" w:space="0" w:color="auto"/>
      </w:divBdr>
    </w:div>
    <w:div w:id="1244529231">
      <w:bodyDiv w:val="1"/>
      <w:marLeft w:val="0"/>
      <w:marRight w:val="0"/>
      <w:marTop w:val="0"/>
      <w:marBottom w:val="0"/>
      <w:divBdr>
        <w:top w:val="none" w:sz="0" w:space="0" w:color="auto"/>
        <w:left w:val="none" w:sz="0" w:space="0" w:color="auto"/>
        <w:bottom w:val="none" w:sz="0" w:space="0" w:color="auto"/>
        <w:right w:val="none" w:sz="0" w:space="0" w:color="auto"/>
      </w:divBdr>
    </w:div>
    <w:div w:id="1295602912">
      <w:bodyDiv w:val="1"/>
      <w:marLeft w:val="0"/>
      <w:marRight w:val="0"/>
      <w:marTop w:val="0"/>
      <w:marBottom w:val="0"/>
      <w:divBdr>
        <w:top w:val="none" w:sz="0" w:space="0" w:color="auto"/>
        <w:left w:val="none" w:sz="0" w:space="0" w:color="auto"/>
        <w:bottom w:val="none" w:sz="0" w:space="0" w:color="auto"/>
        <w:right w:val="none" w:sz="0" w:space="0" w:color="auto"/>
      </w:divBdr>
    </w:div>
    <w:div w:id="1358001445">
      <w:bodyDiv w:val="1"/>
      <w:marLeft w:val="0"/>
      <w:marRight w:val="0"/>
      <w:marTop w:val="0"/>
      <w:marBottom w:val="0"/>
      <w:divBdr>
        <w:top w:val="none" w:sz="0" w:space="0" w:color="auto"/>
        <w:left w:val="none" w:sz="0" w:space="0" w:color="auto"/>
        <w:bottom w:val="none" w:sz="0" w:space="0" w:color="auto"/>
        <w:right w:val="none" w:sz="0" w:space="0" w:color="auto"/>
      </w:divBdr>
    </w:div>
    <w:div w:id="1371303301">
      <w:bodyDiv w:val="1"/>
      <w:marLeft w:val="0"/>
      <w:marRight w:val="0"/>
      <w:marTop w:val="0"/>
      <w:marBottom w:val="0"/>
      <w:divBdr>
        <w:top w:val="none" w:sz="0" w:space="0" w:color="auto"/>
        <w:left w:val="none" w:sz="0" w:space="0" w:color="auto"/>
        <w:bottom w:val="none" w:sz="0" w:space="0" w:color="auto"/>
        <w:right w:val="none" w:sz="0" w:space="0" w:color="auto"/>
      </w:divBdr>
    </w:div>
    <w:div w:id="1431123688">
      <w:bodyDiv w:val="1"/>
      <w:marLeft w:val="0"/>
      <w:marRight w:val="0"/>
      <w:marTop w:val="0"/>
      <w:marBottom w:val="0"/>
      <w:divBdr>
        <w:top w:val="none" w:sz="0" w:space="0" w:color="auto"/>
        <w:left w:val="none" w:sz="0" w:space="0" w:color="auto"/>
        <w:bottom w:val="none" w:sz="0" w:space="0" w:color="auto"/>
        <w:right w:val="none" w:sz="0" w:space="0" w:color="auto"/>
      </w:divBdr>
    </w:div>
    <w:div w:id="1452478490">
      <w:bodyDiv w:val="1"/>
      <w:marLeft w:val="0"/>
      <w:marRight w:val="0"/>
      <w:marTop w:val="0"/>
      <w:marBottom w:val="0"/>
      <w:divBdr>
        <w:top w:val="none" w:sz="0" w:space="0" w:color="auto"/>
        <w:left w:val="none" w:sz="0" w:space="0" w:color="auto"/>
        <w:bottom w:val="none" w:sz="0" w:space="0" w:color="auto"/>
        <w:right w:val="none" w:sz="0" w:space="0" w:color="auto"/>
      </w:divBdr>
    </w:div>
    <w:div w:id="1503206290">
      <w:bodyDiv w:val="1"/>
      <w:marLeft w:val="0"/>
      <w:marRight w:val="0"/>
      <w:marTop w:val="0"/>
      <w:marBottom w:val="0"/>
      <w:divBdr>
        <w:top w:val="none" w:sz="0" w:space="0" w:color="auto"/>
        <w:left w:val="none" w:sz="0" w:space="0" w:color="auto"/>
        <w:bottom w:val="none" w:sz="0" w:space="0" w:color="auto"/>
        <w:right w:val="none" w:sz="0" w:space="0" w:color="auto"/>
      </w:divBdr>
    </w:div>
    <w:div w:id="1612778568">
      <w:bodyDiv w:val="1"/>
      <w:marLeft w:val="0"/>
      <w:marRight w:val="0"/>
      <w:marTop w:val="0"/>
      <w:marBottom w:val="0"/>
      <w:divBdr>
        <w:top w:val="none" w:sz="0" w:space="0" w:color="auto"/>
        <w:left w:val="none" w:sz="0" w:space="0" w:color="auto"/>
        <w:bottom w:val="none" w:sz="0" w:space="0" w:color="auto"/>
        <w:right w:val="none" w:sz="0" w:space="0" w:color="auto"/>
      </w:divBdr>
    </w:div>
    <w:div w:id="1638798095">
      <w:bodyDiv w:val="1"/>
      <w:marLeft w:val="0"/>
      <w:marRight w:val="0"/>
      <w:marTop w:val="0"/>
      <w:marBottom w:val="0"/>
      <w:divBdr>
        <w:top w:val="none" w:sz="0" w:space="0" w:color="auto"/>
        <w:left w:val="none" w:sz="0" w:space="0" w:color="auto"/>
        <w:bottom w:val="none" w:sz="0" w:space="0" w:color="auto"/>
        <w:right w:val="none" w:sz="0" w:space="0" w:color="auto"/>
      </w:divBdr>
    </w:div>
    <w:div w:id="1677339181">
      <w:bodyDiv w:val="1"/>
      <w:marLeft w:val="0"/>
      <w:marRight w:val="0"/>
      <w:marTop w:val="0"/>
      <w:marBottom w:val="0"/>
      <w:divBdr>
        <w:top w:val="none" w:sz="0" w:space="0" w:color="auto"/>
        <w:left w:val="none" w:sz="0" w:space="0" w:color="auto"/>
        <w:bottom w:val="none" w:sz="0" w:space="0" w:color="auto"/>
        <w:right w:val="none" w:sz="0" w:space="0" w:color="auto"/>
      </w:divBdr>
    </w:div>
    <w:div w:id="1756239346">
      <w:bodyDiv w:val="1"/>
      <w:marLeft w:val="0"/>
      <w:marRight w:val="0"/>
      <w:marTop w:val="0"/>
      <w:marBottom w:val="0"/>
      <w:divBdr>
        <w:top w:val="none" w:sz="0" w:space="0" w:color="auto"/>
        <w:left w:val="none" w:sz="0" w:space="0" w:color="auto"/>
        <w:bottom w:val="none" w:sz="0" w:space="0" w:color="auto"/>
        <w:right w:val="none" w:sz="0" w:space="0" w:color="auto"/>
      </w:divBdr>
    </w:div>
    <w:div w:id="1759399346">
      <w:bodyDiv w:val="1"/>
      <w:marLeft w:val="0"/>
      <w:marRight w:val="0"/>
      <w:marTop w:val="0"/>
      <w:marBottom w:val="0"/>
      <w:divBdr>
        <w:top w:val="none" w:sz="0" w:space="0" w:color="auto"/>
        <w:left w:val="none" w:sz="0" w:space="0" w:color="auto"/>
        <w:bottom w:val="none" w:sz="0" w:space="0" w:color="auto"/>
        <w:right w:val="none" w:sz="0" w:space="0" w:color="auto"/>
      </w:divBdr>
    </w:div>
    <w:div w:id="1762144814">
      <w:bodyDiv w:val="1"/>
      <w:marLeft w:val="0"/>
      <w:marRight w:val="0"/>
      <w:marTop w:val="0"/>
      <w:marBottom w:val="0"/>
      <w:divBdr>
        <w:top w:val="none" w:sz="0" w:space="0" w:color="auto"/>
        <w:left w:val="none" w:sz="0" w:space="0" w:color="auto"/>
        <w:bottom w:val="none" w:sz="0" w:space="0" w:color="auto"/>
        <w:right w:val="none" w:sz="0" w:space="0" w:color="auto"/>
      </w:divBdr>
    </w:div>
    <w:div w:id="1771051555">
      <w:bodyDiv w:val="1"/>
      <w:marLeft w:val="0"/>
      <w:marRight w:val="0"/>
      <w:marTop w:val="0"/>
      <w:marBottom w:val="0"/>
      <w:divBdr>
        <w:top w:val="none" w:sz="0" w:space="0" w:color="auto"/>
        <w:left w:val="none" w:sz="0" w:space="0" w:color="auto"/>
        <w:bottom w:val="none" w:sz="0" w:space="0" w:color="auto"/>
        <w:right w:val="none" w:sz="0" w:space="0" w:color="auto"/>
      </w:divBdr>
    </w:div>
    <w:div w:id="1825706207">
      <w:bodyDiv w:val="1"/>
      <w:marLeft w:val="0"/>
      <w:marRight w:val="0"/>
      <w:marTop w:val="0"/>
      <w:marBottom w:val="0"/>
      <w:divBdr>
        <w:top w:val="none" w:sz="0" w:space="0" w:color="auto"/>
        <w:left w:val="none" w:sz="0" w:space="0" w:color="auto"/>
        <w:bottom w:val="none" w:sz="0" w:space="0" w:color="auto"/>
        <w:right w:val="none" w:sz="0" w:space="0" w:color="auto"/>
      </w:divBdr>
    </w:div>
    <w:div w:id="1827016733">
      <w:bodyDiv w:val="1"/>
      <w:marLeft w:val="0"/>
      <w:marRight w:val="0"/>
      <w:marTop w:val="0"/>
      <w:marBottom w:val="0"/>
      <w:divBdr>
        <w:top w:val="none" w:sz="0" w:space="0" w:color="auto"/>
        <w:left w:val="none" w:sz="0" w:space="0" w:color="auto"/>
        <w:bottom w:val="none" w:sz="0" w:space="0" w:color="auto"/>
        <w:right w:val="none" w:sz="0" w:space="0" w:color="auto"/>
      </w:divBdr>
    </w:div>
    <w:div w:id="1836526999">
      <w:bodyDiv w:val="1"/>
      <w:marLeft w:val="0"/>
      <w:marRight w:val="0"/>
      <w:marTop w:val="0"/>
      <w:marBottom w:val="0"/>
      <w:divBdr>
        <w:top w:val="none" w:sz="0" w:space="0" w:color="auto"/>
        <w:left w:val="none" w:sz="0" w:space="0" w:color="auto"/>
        <w:bottom w:val="none" w:sz="0" w:space="0" w:color="auto"/>
        <w:right w:val="none" w:sz="0" w:space="0" w:color="auto"/>
      </w:divBdr>
    </w:div>
    <w:div w:id="1848867280">
      <w:bodyDiv w:val="1"/>
      <w:marLeft w:val="0"/>
      <w:marRight w:val="0"/>
      <w:marTop w:val="0"/>
      <w:marBottom w:val="0"/>
      <w:divBdr>
        <w:top w:val="none" w:sz="0" w:space="0" w:color="auto"/>
        <w:left w:val="none" w:sz="0" w:space="0" w:color="auto"/>
        <w:bottom w:val="none" w:sz="0" w:space="0" w:color="auto"/>
        <w:right w:val="none" w:sz="0" w:space="0" w:color="auto"/>
      </w:divBdr>
    </w:div>
    <w:div w:id="1873805642">
      <w:bodyDiv w:val="1"/>
      <w:marLeft w:val="0"/>
      <w:marRight w:val="0"/>
      <w:marTop w:val="0"/>
      <w:marBottom w:val="0"/>
      <w:divBdr>
        <w:top w:val="none" w:sz="0" w:space="0" w:color="auto"/>
        <w:left w:val="none" w:sz="0" w:space="0" w:color="auto"/>
        <w:bottom w:val="none" w:sz="0" w:space="0" w:color="auto"/>
        <w:right w:val="none" w:sz="0" w:space="0" w:color="auto"/>
      </w:divBdr>
    </w:div>
    <w:div w:id="1901211474">
      <w:bodyDiv w:val="1"/>
      <w:marLeft w:val="0"/>
      <w:marRight w:val="0"/>
      <w:marTop w:val="0"/>
      <w:marBottom w:val="0"/>
      <w:divBdr>
        <w:top w:val="none" w:sz="0" w:space="0" w:color="auto"/>
        <w:left w:val="none" w:sz="0" w:space="0" w:color="auto"/>
        <w:bottom w:val="none" w:sz="0" w:space="0" w:color="auto"/>
        <w:right w:val="none" w:sz="0" w:space="0" w:color="auto"/>
      </w:divBdr>
    </w:div>
    <w:div w:id="1907451790">
      <w:bodyDiv w:val="1"/>
      <w:marLeft w:val="0"/>
      <w:marRight w:val="0"/>
      <w:marTop w:val="0"/>
      <w:marBottom w:val="0"/>
      <w:divBdr>
        <w:top w:val="none" w:sz="0" w:space="0" w:color="auto"/>
        <w:left w:val="none" w:sz="0" w:space="0" w:color="auto"/>
        <w:bottom w:val="none" w:sz="0" w:space="0" w:color="auto"/>
        <w:right w:val="none" w:sz="0" w:space="0" w:color="auto"/>
      </w:divBdr>
    </w:div>
    <w:div w:id="1956060033">
      <w:bodyDiv w:val="1"/>
      <w:marLeft w:val="0"/>
      <w:marRight w:val="0"/>
      <w:marTop w:val="0"/>
      <w:marBottom w:val="0"/>
      <w:divBdr>
        <w:top w:val="none" w:sz="0" w:space="0" w:color="auto"/>
        <w:left w:val="none" w:sz="0" w:space="0" w:color="auto"/>
        <w:bottom w:val="none" w:sz="0" w:space="0" w:color="auto"/>
        <w:right w:val="none" w:sz="0" w:space="0" w:color="auto"/>
      </w:divBdr>
    </w:div>
    <w:div w:id="2029520698">
      <w:bodyDiv w:val="1"/>
      <w:marLeft w:val="0"/>
      <w:marRight w:val="0"/>
      <w:marTop w:val="0"/>
      <w:marBottom w:val="0"/>
      <w:divBdr>
        <w:top w:val="none" w:sz="0" w:space="0" w:color="auto"/>
        <w:left w:val="none" w:sz="0" w:space="0" w:color="auto"/>
        <w:bottom w:val="none" w:sz="0" w:space="0" w:color="auto"/>
        <w:right w:val="none" w:sz="0" w:space="0" w:color="auto"/>
      </w:divBdr>
    </w:div>
    <w:div w:id="2061319769">
      <w:bodyDiv w:val="1"/>
      <w:marLeft w:val="0"/>
      <w:marRight w:val="0"/>
      <w:marTop w:val="0"/>
      <w:marBottom w:val="0"/>
      <w:divBdr>
        <w:top w:val="none" w:sz="0" w:space="0" w:color="auto"/>
        <w:left w:val="none" w:sz="0" w:space="0" w:color="auto"/>
        <w:bottom w:val="none" w:sz="0" w:space="0" w:color="auto"/>
        <w:right w:val="none" w:sz="0" w:space="0" w:color="auto"/>
      </w:divBdr>
    </w:div>
    <w:div w:id="2063482324">
      <w:bodyDiv w:val="1"/>
      <w:marLeft w:val="0"/>
      <w:marRight w:val="0"/>
      <w:marTop w:val="0"/>
      <w:marBottom w:val="0"/>
      <w:divBdr>
        <w:top w:val="none" w:sz="0" w:space="0" w:color="auto"/>
        <w:left w:val="none" w:sz="0" w:space="0" w:color="auto"/>
        <w:bottom w:val="none" w:sz="0" w:space="0" w:color="auto"/>
        <w:right w:val="none" w:sz="0" w:space="0" w:color="auto"/>
      </w:divBdr>
    </w:div>
    <w:div w:id="2098013330">
      <w:bodyDiv w:val="1"/>
      <w:marLeft w:val="0"/>
      <w:marRight w:val="0"/>
      <w:marTop w:val="0"/>
      <w:marBottom w:val="0"/>
      <w:divBdr>
        <w:top w:val="none" w:sz="0" w:space="0" w:color="auto"/>
        <w:left w:val="none" w:sz="0" w:space="0" w:color="auto"/>
        <w:bottom w:val="none" w:sz="0" w:space="0" w:color="auto"/>
        <w:right w:val="none" w:sz="0" w:space="0" w:color="auto"/>
      </w:divBdr>
    </w:div>
    <w:div w:id="2126533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hyperlink" Target="http://www.dcusa.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FF0586529C54563B81DACDD96C5CF7C"/>
        <w:category>
          <w:name w:val="General"/>
          <w:gallery w:val="placeholder"/>
        </w:category>
        <w:types>
          <w:type w:val="bbPlcHdr"/>
        </w:types>
        <w:behaviors>
          <w:behavior w:val="content"/>
        </w:behaviors>
        <w:guid w:val="{001B1DA4-23CB-4960-B493-8C74575F6FB5}"/>
      </w:docPartPr>
      <w:docPartBody>
        <w:p w:rsidR="00A37693" w:rsidRDefault="00665054" w:rsidP="00665054">
          <w:pPr>
            <w:pStyle w:val="3FF0586529C54563B81DACDD96C5CF7C"/>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1D980455B31F405D99B918C3CC905FC1"/>
        <w:category>
          <w:name w:val="General"/>
          <w:gallery w:val="placeholder"/>
        </w:category>
        <w:types>
          <w:type w:val="bbPlcHdr"/>
        </w:types>
        <w:behaviors>
          <w:behavior w:val="content"/>
        </w:behaviors>
        <w:guid w:val="{CD64314D-364D-4BB5-BA35-E07DA67745F2}"/>
      </w:docPartPr>
      <w:docPartBody>
        <w:p w:rsidR="00A37693" w:rsidRDefault="00665054" w:rsidP="00665054">
          <w:pPr>
            <w:pStyle w:val="1D980455B31F405D99B918C3CC905FC1"/>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BC95356CB9A4477DBA87EE73A61DB49A"/>
        <w:category>
          <w:name w:val="General"/>
          <w:gallery w:val="placeholder"/>
        </w:category>
        <w:types>
          <w:type w:val="bbPlcHdr"/>
        </w:types>
        <w:behaviors>
          <w:behavior w:val="content"/>
        </w:behaviors>
        <w:guid w:val="{579490DD-F4BF-4B2E-A8D4-AE1478AE6EF1}"/>
      </w:docPartPr>
      <w:docPartBody>
        <w:p w:rsidR="00791C9F" w:rsidRDefault="00A37693" w:rsidP="00A37693">
          <w:pPr>
            <w:pStyle w:val="BC95356CB9A4477DBA87EE73A61DB49A"/>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810C7583740E48B19C1956C3CBFAF424"/>
        <w:category>
          <w:name w:val="General"/>
          <w:gallery w:val="placeholder"/>
        </w:category>
        <w:types>
          <w:type w:val="bbPlcHdr"/>
        </w:types>
        <w:behaviors>
          <w:behavior w:val="content"/>
        </w:behaviors>
        <w:guid w:val="{1DB2F7BE-6A97-44AE-A676-2744FC50CB0A}"/>
      </w:docPartPr>
      <w:docPartBody>
        <w:p w:rsidR="00791C9F" w:rsidRDefault="00A37693" w:rsidP="00A37693">
          <w:pPr>
            <w:pStyle w:val="810C7583740E48B19C1956C3CBFAF424"/>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29FFFCA62D844F6CA797EB7AA0AF99A1"/>
        <w:category>
          <w:name w:val="General"/>
          <w:gallery w:val="placeholder"/>
        </w:category>
        <w:types>
          <w:type w:val="bbPlcHdr"/>
        </w:types>
        <w:behaviors>
          <w:behavior w:val="content"/>
        </w:behaviors>
        <w:guid w:val="{2F3D50F4-7790-4DEA-98A5-CB87E78504D2}"/>
      </w:docPartPr>
      <w:docPartBody>
        <w:p w:rsidR="00F41958" w:rsidRDefault="00791C9F" w:rsidP="00791C9F">
          <w:pPr>
            <w:pStyle w:val="29FFFCA62D844F6CA797EB7AA0AF99A1"/>
          </w:pPr>
          <w:r w:rsidRPr="00CB28D9">
            <w:rPr>
              <w:rStyle w:val="IntenseEmphasis"/>
              <w:rFonts w:eastAsiaTheme="minorEastAsia"/>
            </w:rPr>
            <w:t xml:space="preserve">[Insert </w:t>
          </w:r>
          <w:r w:rsidRPr="00CB28D9">
            <w:rPr>
              <w:rStyle w:val="IntenseEmphasis"/>
              <w:rFonts w:eastAsia="MS Gothic"/>
            </w:rPr>
            <w:t xml:space="preserve">Your </w:t>
          </w:r>
          <w:r w:rsidRPr="00CB28D9">
            <w:rPr>
              <w:rStyle w:val="IntenseEmphasis"/>
              <w:rFonts w:eastAsiaTheme="minorEastAsia"/>
            </w:rPr>
            <w:t>Name]</w:t>
          </w:r>
        </w:p>
      </w:docPartBody>
    </w:docPart>
    <w:docPart>
      <w:docPartPr>
        <w:name w:val="B2434C6A662541409E4C47665FB74FA7"/>
        <w:category>
          <w:name w:val="General"/>
          <w:gallery w:val="placeholder"/>
        </w:category>
        <w:types>
          <w:type w:val="bbPlcHdr"/>
        </w:types>
        <w:behaviors>
          <w:behavior w:val="content"/>
        </w:behaviors>
        <w:guid w:val="{D23FB827-20FE-46FA-A359-E0ADB0FEE272}"/>
      </w:docPartPr>
      <w:docPartBody>
        <w:p w:rsidR="00F41958" w:rsidRDefault="00791C9F" w:rsidP="00791C9F">
          <w:pPr>
            <w:pStyle w:val="B2434C6A662541409E4C47665FB74FA7"/>
          </w:pPr>
          <w:r w:rsidRPr="00CB28D9">
            <w:rPr>
              <w:rStyle w:val="IntenseEmphasis"/>
              <w:rFonts w:eastAsiaTheme="minorEastAsia"/>
            </w:rPr>
            <w:t xml:space="preserve">[Insert </w:t>
          </w:r>
          <w:r w:rsidRPr="00CB28D9">
            <w:rPr>
              <w:rStyle w:val="IntenseEmphasis"/>
              <w:rFonts w:eastAsia="MS Gothic"/>
            </w:rPr>
            <w:t>Company</w:t>
          </w:r>
          <w:r w:rsidRPr="00CB28D9">
            <w:rPr>
              <w:rStyle w:val="IntenseEmphasis"/>
              <w:rFonts w:eastAsiaTheme="minorEastAsia"/>
            </w:rPr>
            <w:t xml:space="preserve"> Name]</w:t>
          </w:r>
        </w:p>
      </w:docPartBody>
    </w:docPart>
    <w:docPart>
      <w:docPartPr>
        <w:name w:val="BD5EB7DF87DF49A18A4F24F0C72D7580"/>
        <w:category>
          <w:name w:val="General"/>
          <w:gallery w:val="placeholder"/>
        </w:category>
        <w:types>
          <w:type w:val="bbPlcHdr"/>
        </w:types>
        <w:behaviors>
          <w:behavior w:val="content"/>
        </w:behaviors>
        <w:guid w:val="{5C25D52E-C20D-40A6-9CE4-46B849BC846F}"/>
      </w:docPartPr>
      <w:docPartBody>
        <w:p w:rsidR="00F41958" w:rsidRDefault="00791C9F" w:rsidP="00791C9F">
          <w:pPr>
            <w:pStyle w:val="BD5EB7DF87DF49A18A4F24F0C72D7580"/>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82ED5FDA51D74C70B92E244BF8650CB3"/>
        <w:category>
          <w:name w:val="General"/>
          <w:gallery w:val="placeholder"/>
        </w:category>
        <w:types>
          <w:type w:val="bbPlcHdr"/>
        </w:types>
        <w:behaviors>
          <w:behavior w:val="content"/>
        </w:behaviors>
        <w:guid w:val="{005643AD-2124-439D-ACA8-C51648BCC79E}"/>
      </w:docPartPr>
      <w:docPartBody>
        <w:p w:rsidR="00F41958" w:rsidRDefault="00791C9F" w:rsidP="00791C9F">
          <w:pPr>
            <w:pStyle w:val="82ED5FDA51D74C70B92E244BF8650CB3"/>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32850D55B4A64BB99615365C5F4888F3"/>
        <w:category>
          <w:name w:val="General"/>
          <w:gallery w:val="placeholder"/>
        </w:category>
        <w:types>
          <w:type w:val="bbPlcHdr"/>
        </w:types>
        <w:behaviors>
          <w:behavior w:val="content"/>
        </w:behaviors>
        <w:guid w:val="{F4DD21D8-4BB8-4E62-9256-7167903C952E}"/>
      </w:docPartPr>
      <w:docPartBody>
        <w:p w:rsidR="005A7B79" w:rsidRDefault="008A136A" w:rsidP="008A136A">
          <w:pPr>
            <w:pStyle w:val="32850D55B4A64BB99615365C5F4888F3"/>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E81BA370ED424313B15E6B1FB9FDFAB0"/>
        <w:category>
          <w:name w:val="General"/>
          <w:gallery w:val="placeholder"/>
        </w:category>
        <w:types>
          <w:type w:val="bbPlcHdr"/>
        </w:types>
        <w:behaviors>
          <w:behavior w:val="content"/>
        </w:behaviors>
        <w:guid w:val="{8AB0B388-7210-49FA-A250-20826B7B2FEB}"/>
      </w:docPartPr>
      <w:docPartBody>
        <w:p w:rsidR="005A7B79" w:rsidRDefault="008A136A" w:rsidP="008A136A">
          <w:pPr>
            <w:pStyle w:val="E81BA370ED424313B15E6B1FB9FDFAB0"/>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54"/>
    <w:rsid w:val="00113945"/>
    <w:rsid w:val="005A7B79"/>
    <w:rsid w:val="005D55B9"/>
    <w:rsid w:val="00665054"/>
    <w:rsid w:val="006C3F36"/>
    <w:rsid w:val="006E51AE"/>
    <w:rsid w:val="00791C9F"/>
    <w:rsid w:val="007C2B81"/>
    <w:rsid w:val="008249BC"/>
    <w:rsid w:val="008A136A"/>
    <w:rsid w:val="009B228E"/>
    <w:rsid w:val="00A37693"/>
    <w:rsid w:val="00BF6C84"/>
    <w:rsid w:val="00E11DDD"/>
    <w:rsid w:val="00E33799"/>
    <w:rsid w:val="00F0001F"/>
    <w:rsid w:val="00F4195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8A136A"/>
    <w:rPr>
      <w:rFonts w:ascii="Arial" w:eastAsia="Times New Roman" w:hAnsi="Arial" w:cs="Arial"/>
      <w:i/>
      <w:iCs/>
      <w:color w:val="00B274"/>
      <w:sz w:val="20"/>
      <w:szCs w:val="28"/>
    </w:rPr>
  </w:style>
  <w:style w:type="character" w:styleId="Emphasis">
    <w:name w:val="Emphasis"/>
    <w:basedOn w:val="DefaultParagraphFont"/>
    <w:uiPriority w:val="20"/>
    <w:qFormat/>
    <w:rsid w:val="00665054"/>
    <w:rPr>
      <w:i/>
      <w:iCs/>
    </w:rPr>
  </w:style>
  <w:style w:type="paragraph" w:customStyle="1" w:styleId="3FF0586529C54563B81DACDD96C5CF7C">
    <w:name w:val="3FF0586529C54563B81DACDD96C5CF7C"/>
    <w:rsid w:val="00665054"/>
  </w:style>
  <w:style w:type="paragraph" w:customStyle="1" w:styleId="1D980455B31F405D99B918C3CC905FC1">
    <w:name w:val="1D980455B31F405D99B918C3CC905FC1"/>
    <w:rsid w:val="00665054"/>
  </w:style>
  <w:style w:type="paragraph" w:customStyle="1" w:styleId="BC95356CB9A4477DBA87EE73A61DB49A">
    <w:name w:val="BC95356CB9A4477DBA87EE73A61DB49A"/>
    <w:rsid w:val="00A37693"/>
  </w:style>
  <w:style w:type="paragraph" w:customStyle="1" w:styleId="810C7583740E48B19C1956C3CBFAF424">
    <w:name w:val="810C7583740E48B19C1956C3CBFAF424"/>
    <w:rsid w:val="00A37693"/>
  </w:style>
  <w:style w:type="paragraph" w:customStyle="1" w:styleId="29FFFCA62D844F6CA797EB7AA0AF99A1">
    <w:name w:val="29FFFCA62D844F6CA797EB7AA0AF99A1"/>
    <w:rsid w:val="00791C9F"/>
  </w:style>
  <w:style w:type="paragraph" w:customStyle="1" w:styleId="B2434C6A662541409E4C47665FB74FA7">
    <w:name w:val="B2434C6A662541409E4C47665FB74FA7"/>
    <w:rsid w:val="00791C9F"/>
  </w:style>
  <w:style w:type="paragraph" w:customStyle="1" w:styleId="BD5EB7DF87DF49A18A4F24F0C72D7580">
    <w:name w:val="BD5EB7DF87DF49A18A4F24F0C72D7580"/>
    <w:rsid w:val="00791C9F"/>
  </w:style>
  <w:style w:type="paragraph" w:customStyle="1" w:styleId="82ED5FDA51D74C70B92E244BF8650CB3">
    <w:name w:val="82ED5FDA51D74C70B92E244BF8650CB3"/>
    <w:rsid w:val="00791C9F"/>
  </w:style>
  <w:style w:type="paragraph" w:customStyle="1" w:styleId="32850D55B4A64BB99615365C5F4888F3">
    <w:name w:val="32850D55B4A64BB99615365C5F4888F3"/>
    <w:rsid w:val="008A136A"/>
  </w:style>
  <w:style w:type="paragraph" w:customStyle="1" w:styleId="E81BA370ED424313B15E6B1FB9FDFAB0">
    <w:name w:val="E81BA370ED424313B15E6B1FB9FDFAB0"/>
    <w:rsid w:val="008A13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05044-D47C-4E6F-9060-36BB0FE06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2423</Words>
  <Characters>13813</Characters>
  <Application>Microsoft Office Word</Application>
  <DocSecurity>4</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16204</CharactersWithSpaces>
  <SharedDoc>false</SharedDoc>
  <HyperlinkBase/>
  <HLinks>
    <vt:vector size="24" baseType="variant">
      <vt:variant>
        <vt:i4>7274539</vt:i4>
      </vt:variant>
      <vt:variant>
        <vt:i4>45</vt:i4>
      </vt:variant>
      <vt:variant>
        <vt:i4>0</vt:i4>
      </vt:variant>
      <vt:variant>
        <vt:i4>5</vt:i4>
      </vt:variant>
      <vt:variant>
        <vt:lpwstr>https://www.ofgem.gov.uk/sites/default/files/2022-05/Access SCR - DCUSA Direction1651572952655.pdf</vt:lpwstr>
      </vt:variant>
      <vt:variant>
        <vt:lpwstr/>
      </vt:variant>
      <vt:variant>
        <vt:i4>6160472</vt:i4>
      </vt:variant>
      <vt:variant>
        <vt:i4>42</vt:i4>
      </vt:variant>
      <vt:variant>
        <vt:i4>0</vt:i4>
      </vt:variant>
      <vt:variant>
        <vt:i4>5</vt:i4>
      </vt:variant>
      <vt:variant>
        <vt:lpwstr>https://www.ofgem.gov.uk/sites/default/files/2022-05/Access SCR - Final Decision.pdf</vt:lpwstr>
      </vt:variant>
      <vt:variant>
        <vt:lpwstr/>
      </vt: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cp:lastModifiedBy>Andy Green</cp:lastModifiedBy>
  <cp:revision>2</cp:revision>
  <cp:lastPrinted>2021-08-23T05:14:00Z</cp:lastPrinted>
  <dcterms:created xsi:type="dcterms:W3CDTF">2022-12-29T15:00:00Z</dcterms:created>
  <dcterms:modified xsi:type="dcterms:W3CDTF">2022-12-29T15:00:00Z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{1898340F-CC49-4888-9943-6DA0C70AB42B}</vt:lpwstr>
  </property>
  <property fmtid="{D5CDD505-2E9C-101B-9397-08002B2CF9AE}" pid="3" name="DLPManualFileClassificationLastModifiedBy">
    <vt:lpwstr>AD03\andrew.enzor</vt:lpwstr>
  </property>
  <property fmtid="{D5CDD505-2E9C-101B-9397-08002B2CF9AE}" pid="4" name="DLPManualFileClassificationLastModificationDate">
    <vt:lpwstr>1539068282</vt:lpwstr>
  </property>
  <property fmtid="{D5CDD505-2E9C-101B-9397-08002B2CF9AE}" pid="5" name="DLPManualFileClassificationVersion">
    <vt:lpwstr>11.0.400.15</vt:lpwstr>
  </property>
</Properties>
</file>